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A1" w:rsidRDefault="00AC787A">
      <w:pPr>
        <w:rPr>
          <w:rFonts w:ascii="Arial" w:hAnsi="Arial" w:cs="Arial"/>
          <w:color w:val="000000"/>
          <w:sz w:val="20"/>
          <w:szCs w:val="20"/>
          <w:shd w:val="clear" w:color="auto" w:fill="FFFFFF"/>
        </w:rPr>
      </w:pPr>
      <w:r>
        <w:rPr>
          <w:rFonts w:ascii="Arial" w:hAnsi="Arial" w:cs="Arial"/>
          <w:color w:val="000000"/>
          <w:sz w:val="20"/>
          <w:szCs w:val="20"/>
          <w:shd w:val="clear" w:color="auto" w:fill="FFFFFF"/>
        </w:rPr>
        <w:t>El</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ácido desoxirribonucleico</w:t>
      </w:r>
      <w:r>
        <w:rPr>
          <w:rFonts w:ascii="Arial" w:hAnsi="Arial" w:cs="Arial"/>
          <w:color w:val="000000"/>
          <w:sz w:val="20"/>
          <w:szCs w:val="20"/>
          <w:shd w:val="clear" w:color="auto" w:fill="FFFFFF"/>
        </w:rPr>
        <w:t>, abreviado como</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ADN</w:t>
      </w:r>
      <w:r>
        <w:rPr>
          <w:rFonts w:ascii="Arial" w:hAnsi="Arial" w:cs="Arial"/>
          <w:color w:val="000000"/>
          <w:sz w:val="20"/>
          <w:szCs w:val="20"/>
          <w:shd w:val="clear" w:color="auto" w:fill="FFFFFF"/>
        </w:rPr>
        <w:t>, es un</w:t>
      </w:r>
      <w:r>
        <w:rPr>
          <w:rStyle w:val="apple-converted-space"/>
          <w:rFonts w:ascii="Arial" w:hAnsi="Arial" w:cs="Arial"/>
          <w:color w:val="000000"/>
          <w:sz w:val="20"/>
          <w:szCs w:val="20"/>
          <w:shd w:val="clear" w:color="auto" w:fill="FFFFFF"/>
        </w:rPr>
        <w:t> </w:t>
      </w:r>
      <w:hyperlink r:id="rId5" w:tooltip="Ácido nucleico" w:history="1">
        <w:r>
          <w:rPr>
            <w:rStyle w:val="Hipervnculo"/>
            <w:rFonts w:ascii="Arial" w:hAnsi="Arial" w:cs="Arial"/>
            <w:color w:val="0645AD"/>
            <w:sz w:val="20"/>
            <w:szCs w:val="20"/>
            <w:u w:val="none"/>
            <w:shd w:val="clear" w:color="auto" w:fill="FFFFFF"/>
          </w:rPr>
          <w:t>ácido nucleico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que contiene instrucciones </w:t>
      </w:r>
      <w:hyperlink r:id="rId6" w:tooltip="Genética" w:history="1">
        <w:r>
          <w:rPr>
            <w:rStyle w:val="Hipervnculo"/>
            <w:rFonts w:ascii="Arial" w:hAnsi="Arial" w:cs="Arial"/>
            <w:color w:val="0645AD"/>
            <w:sz w:val="20"/>
            <w:szCs w:val="20"/>
            <w:u w:val="none"/>
            <w:shd w:val="clear" w:color="auto" w:fill="FFFFFF"/>
          </w:rPr>
          <w:t>genéticas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usadas en el</w:t>
      </w:r>
      <w:r>
        <w:rPr>
          <w:rStyle w:val="apple-converted-space"/>
          <w:rFonts w:ascii="Arial" w:hAnsi="Arial" w:cs="Arial"/>
          <w:color w:val="000000"/>
          <w:sz w:val="20"/>
          <w:szCs w:val="20"/>
          <w:shd w:val="clear" w:color="auto" w:fill="FFFFFF"/>
        </w:rPr>
        <w:t> </w:t>
      </w:r>
      <w:hyperlink r:id="rId7" w:tooltip="Biología del desarrollo" w:history="1">
        <w:r>
          <w:rPr>
            <w:rStyle w:val="Hipervnculo"/>
            <w:rFonts w:ascii="Arial" w:hAnsi="Arial" w:cs="Arial"/>
            <w:color w:val="0645AD"/>
            <w:sz w:val="20"/>
            <w:szCs w:val="20"/>
            <w:u w:val="none"/>
            <w:shd w:val="clear" w:color="auto" w:fill="FFFFFF"/>
          </w:rPr>
          <w:t>desarrollo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 funcionamiento de todos los</w:t>
      </w:r>
      <w:r>
        <w:rPr>
          <w:rStyle w:val="apple-converted-space"/>
          <w:rFonts w:ascii="Arial" w:hAnsi="Arial" w:cs="Arial"/>
          <w:color w:val="000000"/>
          <w:sz w:val="20"/>
          <w:szCs w:val="20"/>
          <w:shd w:val="clear" w:color="auto" w:fill="FFFFFF"/>
        </w:rPr>
        <w:t> </w:t>
      </w:r>
      <w:hyperlink r:id="rId8" w:tooltip="Ser vivo" w:history="1">
        <w:r>
          <w:rPr>
            <w:rStyle w:val="Hipervnculo"/>
            <w:rFonts w:ascii="Arial" w:hAnsi="Arial" w:cs="Arial"/>
            <w:color w:val="0645AD"/>
            <w:sz w:val="20"/>
            <w:szCs w:val="20"/>
            <w:u w:val="none"/>
            <w:shd w:val="clear" w:color="auto" w:fill="FFFFFF"/>
          </w:rPr>
          <w:t>organismos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vivos conocidos y algunos</w:t>
      </w:r>
      <w:r>
        <w:rPr>
          <w:rStyle w:val="apple-converted-space"/>
          <w:rFonts w:ascii="Arial" w:hAnsi="Arial" w:cs="Arial"/>
          <w:color w:val="000000"/>
          <w:sz w:val="20"/>
          <w:szCs w:val="20"/>
          <w:shd w:val="clear" w:color="auto" w:fill="FFFFFF"/>
        </w:rPr>
        <w:t> </w:t>
      </w:r>
      <w:hyperlink r:id="rId9" w:tooltip="Virus" w:history="1">
        <w:r>
          <w:rPr>
            <w:rStyle w:val="Hipervnculo"/>
            <w:rFonts w:ascii="Arial" w:hAnsi="Arial" w:cs="Arial"/>
            <w:color w:val="0645AD"/>
            <w:sz w:val="20"/>
            <w:szCs w:val="20"/>
            <w:u w:val="none"/>
            <w:shd w:val="clear" w:color="auto" w:fill="FFFFFF"/>
          </w:rPr>
          <w:t>virus</w:t>
        </w:r>
      </w:hyperlink>
      <w:r>
        <w:rPr>
          <w:rFonts w:ascii="Arial" w:hAnsi="Arial" w:cs="Arial"/>
          <w:color w:val="000000"/>
          <w:sz w:val="20"/>
          <w:szCs w:val="20"/>
          <w:shd w:val="clear" w:color="auto" w:fill="FFFFFF"/>
        </w:rPr>
        <w:t>, y es responsable de su transmisión</w:t>
      </w:r>
      <w:r>
        <w:rPr>
          <w:rStyle w:val="apple-converted-space"/>
          <w:rFonts w:ascii="Arial" w:hAnsi="Arial" w:cs="Arial"/>
          <w:color w:val="000000"/>
          <w:sz w:val="20"/>
          <w:szCs w:val="20"/>
          <w:shd w:val="clear" w:color="auto" w:fill="FFFFFF"/>
        </w:rPr>
        <w:t> </w:t>
      </w:r>
      <w:hyperlink r:id="rId10" w:tooltip="Herencia genética" w:history="1">
        <w:r>
          <w:rPr>
            <w:rStyle w:val="Hipervnculo"/>
            <w:rFonts w:ascii="Arial" w:hAnsi="Arial" w:cs="Arial"/>
            <w:color w:val="0645AD"/>
            <w:sz w:val="20"/>
            <w:szCs w:val="20"/>
            <w:u w:val="none"/>
            <w:shd w:val="clear" w:color="auto" w:fill="FFFFFF"/>
          </w:rPr>
          <w:t>hereditaria</w:t>
        </w:r>
      </w:hyperlink>
      <w:r>
        <w:rPr>
          <w:rFonts w:ascii="Arial" w:hAnsi="Arial" w:cs="Arial"/>
          <w:color w:val="000000"/>
          <w:sz w:val="20"/>
          <w:szCs w:val="20"/>
          <w:shd w:val="clear" w:color="auto" w:fill="FFFFFF"/>
        </w:rPr>
        <w:t>. El papel principal de la molécula de ADN es el almacenamiento a largo plazo de</w:t>
      </w:r>
      <w:r>
        <w:rPr>
          <w:rStyle w:val="apple-converted-space"/>
          <w:rFonts w:ascii="Arial" w:hAnsi="Arial" w:cs="Arial"/>
          <w:color w:val="000000"/>
          <w:sz w:val="20"/>
          <w:szCs w:val="20"/>
          <w:shd w:val="clear" w:color="auto" w:fill="FFFFFF"/>
        </w:rPr>
        <w:t> </w:t>
      </w:r>
      <w:hyperlink r:id="rId11" w:tooltip="Información" w:history="1">
        <w:r>
          <w:rPr>
            <w:rStyle w:val="Hipervnculo"/>
            <w:rFonts w:ascii="Arial" w:hAnsi="Arial" w:cs="Arial"/>
            <w:color w:val="0645AD"/>
            <w:sz w:val="20"/>
            <w:szCs w:val="20"/>
            <w:u w:val="none"/>
            <w:shd w:val="clear" w:color="auto" w:fill="FFFFFF"/>
          </w:rPr>
          <w:t>información</w:t>
        </w:r>
      </w:hyperlink>
      <w:r>
        <w:rPr>
          <w:rFonts w:ascii="Arial" w:hAnsi="Arial" w:cs="Arial"/>
          <w:color w:val="000000"/>
          <w:sz w:val="20"/>
          <w:szCs w:val="20"/>
          <w:shd w:val="clear" w:color="auto" w:fill="FFFFFF"/>
        </w:rPr>
        <w:t>. Muchas veces, el ADN es comparado con un plano o una receta, o un</w:t>
      </w:r>
      <w:r>
        <w:rPr>
          <w:rStyle w:val="apple-converted-space"/>
          <w:rFonts w:ascii="Arial" w:hAnsi="Arial" w:cs="Arial"/>
          <w:color w:val="000000"/>
          <w:sz w:val="20"/>
          <w:szCs w:val="20"/>
          <w:shd w:val="clear" w:color="auto" w:fill="FFFFFF"/>
        </w:rPr>
        <w:t> </w:t>
      </w:r>
      <w:hyperlink r:id="rId12" w:tooltip="Código genético" w:history="1">
        <w:r>
          <w:rPr>
            <w:rStyle w:val="Hipervnculo"/>
            <w:rFonts w:ascii="Arial" w:hAnsi="Arial" w:cs="Arial"/>
            <w:color w:val="0645AD"/>
            <w:sz w:val="20"/>
            <w:szCs w:val="20"/>
            <w:u w:val="none"/>
            <w:shd w:val="clear" w:color="auto" w:fill="FFFFFF"/>
          </w:rPr>
          <w:t>código</w:t>
        </w:r>
      </w:hyperlink>
      <w:r>
        <w:rPr>
          <w:rFonts w:ascii="Arial" w:hAnsi="Arial" w:cs="Arial"/>
          <w:color w:val="000000"/>
          <w:sz w:val="20"/>
          <w:szCs w:val="20"/>
          <w:shd w:val="clear" w:color="auto" w:fill="FFFFFF"/>
        </w:rPr>
        <w:t xml:space="preserve">, ya que contiene las instrucciones necesarias para construir otros componentes de las </w:t>
      </w:r>
      <w:hyperlink r:id="rId13" w:tooltip="Célula" w:history="1">
        <w:r>
          <w:rPr>
            <w:rStyle w:val="Hipervnculo"/>
            <w:rFonts w:ascii="Arial" w:hAnsi="Arial" w:cs="Arial"/>
            <w:color w:val="0645AD"/>
            <w:sz w:val="20"/>
            <w:szCs w:val="20"/>
            <w:u w:val="none"/>
            <w:shd w:val="clear" w:color="auto" w:fill="FFFFFF"/>
          </w:rPr>
          <w:t>células</w:t>
        </w:r>
      </w:hyperlink>
      <w:r>
        <w:rPr>
          <w:rFonts w:ascii="Arial" w:hAnsi="Arial" w:cs="Arial"/>
          <w:color w:val="000000"/>
          <w:sz w:val="20"/>
          <w:szCs w:val="20"/>
          <w:shd w:val="clear" w:color="auto" w:fill="FFFFFF"/>
        </w:rPr>
        <w:t>, como las</w:t>
      </w:r>
      <w:r>
        <w:rPr>
          <w:rStyle w:val="apple-converted-space"/>
          <w:rFonts w:ascii="Arial" w:hAnsi="Arial" w:cs="Arial"/>
          <w:color w:val="000000"/>
          <w:sz w:val="20"/>
          <w:szCs w:val="20"/>
          <w:shd w:val="clear" w:color="auto" w:fill="FFFFFF"/>
        </w:rPr>
        <w:t> </w:t>
      </w:r>
      <w:hyperlink r:id="rId14" w:tooltip="Proteína" w:history="1">
        <w:r>
          <w:rPr>
            <w:rStyle w:val="Hipervnculo"/>
            <w:rFonts w:ascii="Arial" w:hAnsi="Arial" w:cs="Arial"/>
            <w:color w:val="0645AD"/>
            <w:sz w:val="20"/>
            <w:szCs w:val="20"/>
            <w:u w:val="none"/>
            <w:shd w:val="clear" w:color="auto" w:fill="FFFFFF"/>
          </w:rPr>
          <w:t>proteínas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 las moléculas de</w:t>
      </w:r>
      <w:r>
        <w:rPr>
          <w:rStyle w:val="apple-converted-space"/>
          <w:rFonts w:ascii="Arial" w:hAnsi="Arial" w:cs="Arial"/>
          <w:color w:val="000000"/>
          <w:sz w:val="20"/>
          <w:szCs w:val="20"/>
          <w:shd w:val="clear" w:color="auto" w:fill="FFFFFF"/>
        </w:rPr>
        <w:t> </w:t>
      </w:r>
      <w:hyperlink r:id="rId15" w:tooltip="Ácido ribonucleico" w:history="1">
        <w:r>
          <w:rPr>
            <w:rStyle w:val="Hipervnculo"/>
            <w:rFonts w:ascii="Arial" w:hAnsi="Arial" w:cs="Arial"/>
            <w:color w:val="0645AD"/>
            <w:sz w:val="20"/>
            <w:szCs w:val="20"/>
            <w:u w:val="none"/>
            <w:shd w:val="clear" w:color="auto" w:fill="FFFFFF"/>
          </w:rPr>
          <w:t>ARN</w:t>
        </w:r>
      </w:hyperlink>
      <w:r>
        <w:rPr>
          <w:rFonts w:ascii="Arial" w:hAnsi="Arial" w:cs="Arial"/>
          <w:color w:val="000000"/>
          <w:sz w:val="20"/>
          <w:szCs w:val="20"/>
          <w:shd w:val="clear" w:color="auto" w:fill="FFFFFF"/>
        </w:rPr>
        <w:t>. Los segmentos de ADN que llevan esta información genética son llamados</w:t>
      </w:r>
      <w:r>
        <w:rPr>
          <w:rStyle w:val="apple-converted-space"/>
          <w:rFonts w:ascii="Arial" w:hAnsi="Arial" w:cs="Arial"/>
          <w:color w:val="000000"/>
          <w:sz w:val="20"/>
          <w:szCs w:val="20"/>
          <w:shd w:val="clear" w:color="auto" w:fill="FFFFFF"/>
        </w:rPr>
        <w:t> </w:t>
      </w:r>
      <w:hyperlink r:id="rId16" w:tooltip="Gene" w:history="1">
        <w:r>
          <w:rPr>
            <w:rStyle w:val="Hipervnculo"/>
            <w:rFonts w:ascii="Arial" w:hAnsi="Arial" w:cs="Arial"/>
            <w:color w:val="0645AD"/>
            <w:sz w:val="20"/>
            <w:szCs w:val="20"/>
            <w:u w:val="none"/>
            <w:shd w:val="clear" w:color="auto" w:fill="FFFFFF"/>
          </w:rPr>
          <w:t>genes</w:t>
        </w:r>
      </w:hyperlink>
      <w:r>
        <w:rPr>
          <w:rFonts w:ascii="Arial" w:hAnsi="Arial" w:cs="Arial"/>
          <w:color w:val="000000"/>
          <w:sz w:val="20"/>
          <w:szCs w:val="20"/>
          <w:shd w:val="clear" w:color="auto" w:fill="FFFFFF"/>
        </w:rPr>
        <w:t>, pero las otras secuencias de ADN tienen propósitos estructurales o toman parte en la regulación del uso de esta información genética.</w:t>
      </w:r>
    </w:p>
    <w:p w:rsidR="00AC787A" w:rsidRDefault="00AC787A">
      <w:pPr>
        <w:rPr>
          <w:rFonts w:ascii="Arial" w:hAnsi="Arial" w:cs="Arial"/>
          <w:color w:val="000000"/>
          <w:sz w:val="20"/>
          <w:szCs w:val="20"/>
          <w:shd w:val="clear" w:color="auto" w:fill="FFFFFF"/>
        </w:rPr>
      </w:pPr>
    </w:p>
    <w:p w:rsidR="00AC787A" w:rsidRPr="00AC787A" w:rsidRDefault="00AC787A" w:rsidP="00AC787A">
      <w:pPr>
        <w:shd w:val="clear" w:color="auto" w:fill="FFFFFF"/>
        <w:spacing w:before="120" w:after="240" w:line="270" w:lineRule="atLeast"/>
        <w:rPr>
          <w:rFonts w:ascii="Georgia" w:eastAsia="Times New Roman" w:hAnsi="Georgia" w:cs="Times New Roman"/>
          <w:color w:val="29303B"/>
          <w:sz w:val="18"/>
          <w:szCs w:val="18"/>
          <w:lang w:eastAsia="es-CO"/>
        </w:rPr>
      </w:pPr>
      <w:r w:rsidRPr="00AC787A">
        <w:rPr>
          <w:rFonts w:ascii="Georgia" w:eastAsia="Times New Roman" w:hAnsi="Georgia" w:cs="Times New Roman"/>
          <w:b/>
          <w:bCs/>
          <w:color w:val="993366"/>
          <w:sz w:val="27"/>
          <w:szCs w:val="27"/>
          <w:u w:val="single"/>
          <w:lang w:eastAsia="es-CO"/>
        </w:rPr>
        <w:t>Estructura del ADN</w:t>
      </w:r>
    </w:p>
    <w:p w:rsidR="00AC787A" w:rsidRPr="00AC787A" w:rsidRDefault="00FB382B" w:rsidP="00AC787A">
      <w:pPr>
        <w:shd w:val="clear" w:color="auto" w:fill="FFFFFF"/>
        <w:spacing w:before="120" w:after="240" w:line="270" w:lineRule="atLeast"/>
        <w:rPr>
          <w:rFonts w:ascii="Georgia" w:eastAsia="Times New Roman" w:hAnsi="Georgia" w:cs="Times New Roman"/>
          <w:color w:val="29303B"/>
          <w:sz w:val="18"/>
          <w:szCs w:val="18"/>
          <w:lang w:eastAsia="es-CO"/>
        </w:rPr>
      </w:pPr>
      <w:hyperlink r:id="rId17" w:history="1">
        <w:r w:rsidR="00AC787A" w:rsidRPr="00AC787A">
          <w:rPr>
            <w:rFonts w:ascii="Georgia" w:eastAsia="Times New Roman" w:hAnsi="Georgia" w:cs="Times New Roman"/>
            <w:noProof/>
            <w:color w:val="29303B"/>
            <w:sz w:val="18"/>
            <w:szCs w:val="18"/>
            <w:lang w:val="es-ES" w:eastAsia="es-ES"/>
          </w:rPr>
          <w:drawing>
            <wp:anchor distT="0" distB="0" distL="0" distR="0" simplePos="0" relativeHeight="251659264" behindDoc="0" locked="0" layoutInCell="1" allowOverlap="0" wp14:anchorId="0148FB8E" wp14:editId="67E7202B">
              <wp:simplePos x="0" y="0"/>
              <wp:positionH relativeFrom="column">
                <wp:align>left</wp:align>
              </wp:positionH>
              <wp:positionV relativeFrom="line">
                <wp:posOffset>0</wp:posOffset>
              </wp:positionV>
              <wp:extent cx="1162050" cy="1571625"/>
              <wp:effectExtent l="0" t="0" r="0" b="9525"/>
              <wp:wrapSquare wrapText="bothSides"/>
              <wp:docPr id="1" name="Imagen 1" descr="Molecula_AD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ecula_AD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571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AC787A" w:rsidRPr="00AC787A">
        <w:rPr>
          <w:rFonts w:ascii="Georgia" w:eastAsia="Times New Roman" w:hAnsi="Georgia" w:cs="Times New Roman"/>
          <w:color w:val="29303B"/>
          <w:sz w:val="24"/>
          <w:szCs w:val="24"/>
          <w:lang w:eastAsia="es-CO"/>
        </w:rPr>
        <w:t>Cada molécula de ADN está constituida por dos cadenas o bandas formadas por un elevado número de compuestos químicos llamados nucleótidos.</w:t>
      </w:r>
      <w:hyperlink r:id="rId19" w:history="1">
        <w:r w:rsidR="00AC787A" w:rsidRPr="00AC787A">
          <w:rPr>
            <w:rFonts w:ascii="Georgia" w:eastAsia="Times New Roman" w:hAnsi="Georgia" w:cs="Times New Roman"/>
            <w:noProof/>
            <w:color w:val="29303B"/>
            <w:sz w:val="18"/>
            <w:szCs w:val="18"/>
            <w:lang w:val="es-ES" w:eastAsia="es-ES"/>
          </w:rPr>
          <w:drawing>
            <wp:anchor distT="0" distB="0" distL="0" distR="0" simplePos="0" relativeHeight="251660288" behindDoc="0" locked="0" layoutInCell="1" allowOverlap="0" wp14:anchorId="28CA0A8F" wp14:editId="6A03D555">
              <wp:simplePos x="0" y="0"/>
              <wp:positionH relativeFrom="column">
                <wp:align>right</wp:align>
              </wp:positionH>
              <wp:positionV relativeFrom="line">
                <wp:posOffset>0</wp:posOffset>
              </wp:positionV>
              <wp:extent cx="1114425" cy="1533525"/>
              <wp:effectExtent l="0" t="0" r="9525" b="9525"/>
              <wp:wrapSquare wrapText="bothSides"/>
              <wp:docPr id="2" name="Imagen 2" descr="adn-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n-1.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533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AC787A" w:rsidRPr="00AC787A">
        <w:rPr>
          <w:rFonts w:ascii="Georgia" w:eastAsia="Times New Roman" w:hAnsi="Georgia" w:cs="Times New Roman"/>
          <w:color w:val="29303B"/>
          <w:sz w:val="24"/>
          <w:szCs w:val="24"/>
          <w:lang w:eastAsia="es-CO"/>
        </w:rPr>
        <w:t> Estas cadenas forman una especie de escalera retorcida que se llama doble hélice.</w:t>
      </w:r>
      <w:r w:rsidR="00882D90">
        <w:rPr>
          <w:rFonts w:ascii="Georgia" w:eastAsia="Times New Roman" w:hAnsi="Georgia" w:cs="Times New Roman"/>
          <w:color w:val="29303B"/>
          <w:sz w:val="24"/>
          <w:szCs w:val="24"/>
          <w:lang w:eastAsia="es-CO"/>
        </w:rPr>
        <w:t xml:space="preserve"> </w:t>
      </w:r>
      <w:r w:rsidR="00AC787A" w:rsidRPr="00AC787A">
        <w:rPr>
          <w:rFonts w:ascii="Georgia" w:eastAsia="Times New Roman" w:hAnsi="Georgia" w:cs="Times New Roman"/>
          <w:color w:val="29303B"/>
          <w:sz w:val="24"/>
          <w:szCs w:val="24"/>
          <w:lang w:eastAsia="es-CO"/>
        </w:rPr>
        <w:t>Cada nucleótido está formado por tres unidades: una molécula de azúcar llamada desoxirribosa, un grupo fosfato y uno de cuatro posibles compuestos nitrogenados llamados bases: adenina (abreviada como A), guanina (G), timina (T) y citosina (C).</w:t>
      </w:r>
    </w:p>
    <w:p w:rsidR="00AC787A" w:rsidRPr="00AC787A" w:rsidRDefault="00AC787A" w:rsidP="00AC787A">
      <w:pPr>
        <w:shd w:val="clear" w:color="auto" w:fill="FFFFFF"/>
        <w:spacing w:before="120" w:after="240" w:line="270" w:lineRule="atLeast"/>
        <w:rPr>
          <w:rFonts w:ascii="Georgia" w:eastAsia="Times New Roman" w:hAnsi="Georgia" w:cs="Times New Roman"/>
          <w:color w:val="29303B"/>
          <w:sz w:val="18"/>
          <w:szCs w:val="18"/>
          <w:lang w:eastAsia="es-CO"/>
        </w:rPr>
      </w:pPr>
      <w:r w:rsidRPr="00AC787A">
        <w:rPr>
          <w:rFonts w:ascii="Georgia" w:eastAsia="Times New Roman" w:hAnsi="Georgia" w:cs="Times New Roman"/>
          <w:color w:val="29303B"/>
          <w:sz w:val="24"/>
          <w:szCs w:val="24"/>
          <w:lang w:eastAsia="es-CO"/>
        </w:rPr>
        <w:t>La molécula de desoxirribosa ocupa el centro del nucleótido y está flanqueada por un grupo fosfato a un lado y una base al otro. El grupo fosfato está a su vez unido a la desoxirribosa del nucleótido adyacente de la cadena. Estas subunidades enlazadas desoxirribosa-fosfato forman los lados de la escalera; las bases están enfrentadas por parejas, mirando hacia el interior, y forman los travesaños.</w:t>
      </w:r>
    </w:p>
    <w:p w:rsidR="00AC787A" w:rsidRPr="00AC787A" w:rsidRDefault="00AC787A" w:rsidP="00AC787A">
      <w:pPr>
        <w:shd w:val="clear" w:color="auto" w:fill="FFFFFF"/>
        <w:spacing w:before="120" w:after="240" w:line="270" w:lineRule="atLeast"/>
        <w:rPr>
          <w:rFonts w:ascii="Georgia" w:eastAsia="Times New Roman" w:hAnsi="Georgia" w:cs="Times New Roman"/>
          <w:color w:val="29303B"/>
          <w:sz w:val="18"/>
          <w:szCs w:val="18"/>
          <w:lang w:eastAsia="es-CO"/>
        </w:rPr>
      </w:pPr>
      <w:r w:rsidRPr="00AC787A">
        <w:rPr>
          <w:rFonts w:ascii="Georgia" w:eastAsia="Times New Roman" w:hAnsi="Georgia" w:cs="Times New Roman"/>
          <w:color w:val="29303B"/>
          <w:sz w:val="24"/>
          <w:szCs w:val="24"/>
          <w:lang w:eastAsia="es-CO"/>
        </w:rPr>
        <w:t xml:space="preserve">Los nucleótidos de cada una de las dos cadenas que forman el ADN </w:t>
      </w:r>
      <w:proofErr w:type="gramStart"/>
      <w:r w:rsidRPr="00AC787A">
        <w:rPr>
          <w:rFonts w:ascii="Georgia" w:eastAsia="Times New Roman" w:hAnsi="Georgia" w:cs="Times New Roman"/>
          <w:color w:val="29303B"/>
          <w:sz w:val="24"/>
          <w:szCs w:val="24"/>
          <w:lang w:eastAsia="es-CO"/>
        </w:rPr>
        <w:t>establecen</w:t>
      </w:r>
      <w:proofErr w:type="gramEnd"/>
      <w:r w:rsidRPr="00AC787A">
        <w:rPr>
          <w:rFonts w:ascii="Georgia" w:eastAsia="Times New Roman" w:hAnsi="Georgia" w:cs="Times New Roman"/>
          <w:color w:val="29303B"/>
          <w:sz w:val="24"/>
          <w:szCs w:val="24"/>
          <w:lang w:eastAsia="es-CO"/>
        </w:rPr>
        <w:t xml:space="preserve"> una</w:t>
      </w:r>
      <w:r w:rsidR="00882D90">
        <w:rPr>
          <w:rFonts w:ascii="Georgia" w:eastAsia="Times New Roman" w:hAnsi="Georgia" w:cs="Times New Roman"/>
          <w:color w:val="29303B"/>
          <w:sz w:val="24"/>
          <w:szCs w:val="24"/>
          <w:lang w:eastAsia="es-CO"/>
        </w:rPr>
        <w:t xml:space="preserve"> </w:t>
      </w:r>
      <w:hyperlink r:id="rId21" w:history="1">
        <w:r w:rsidRPr="00AC787A">
          <w:rPr>
            <w:rFonts w:ascii="Georgia" w:eastAsia="Times New Roman" w:hAnsi="Georgia" w:cs="Times New Roman"/>
            <w:noProof/>
            <w:color w:val="29303B"/>
            <w:sz w:val="18"/>
            <w:szCs w:val="18"/>
            <w:lang w:val="es-ES" w:eastAsia="es-ES"/>
          </w:rPr>
          <w:drawing>
            <wp:anchor distT="0" distB="0" distL="0" distR="0" simplePos="0" relativeHeight="251661312" behindDoc="0" locked="0" layoutInCell="1" allowOverlap="0" wp14:anchorId="1C031531" wp14:editId="3D50C6E0">
              <wp:simplePos x="0" y="0"/>
              <wp:positionH relativeFrom="column">
                <wp:align>right</wp:align>
              </wp:positionH>
              <wp:positionV relativeFrom="line">
                <wp:posOffset>0</wp:posOffset>
              </wp:positionV>
              <wp:extent cx="1323975" cy="1285875"/>
              <wp:effectExtent l="0" t="0" r="9525" b="9525"/>
              <wp:wrapSquare wrapText="bothSides"/>
              <wp:docPr id="3" name="Imagen 3" descr="enlaces_hidrogeno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laces_hidrogeno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C787A">
        <w:rPr>
          <w:rFonts w:ascii="Georgia" w:eastAsia="Times New Roman" w:hAnsi="Georgia" w:cs="Times New Roman"/>
          <w:color w:val="29303B"/>
          <w:sz w:val="24"/>
          <w:szCs w:val="24"/>
          <w:lang w:eastAsia="es-CO"/>
        </w:rPr>
        <w:t>asociación específica con los correspondientes de la otra cadena. Debido a la afinidad química entre las bases, los nucleótidos que contienen adenina se acoplan siempre con los que contienen timina, y los que contienen citosina con los que contienen guanina. Las bases complementarias se unen entre sí por enlaces químicos débiles llamados enlaces de hidrógeno.</w:t>
      </w:r>
    </w:p>
    <w:p w:rsidR="00AC787A" w:rsidRPr="00AC787A" w:rsidRDefault="00FB382B" w:rsidP="00AC787A">
      <w:pPr>
        <w:shd w:val="clear" w:color="auto" w:fill="FFFFFF"/>
        <w:spacing w:before="120" w:after="240" w:line="270" w:lineRule="atLeast"/>
        <w:rPr>
          <w:rFonts w:ascii="Georgia" w:eastAsia="Times New Roman" w:hAnsi="Georgia" w:cs="Times New Roman"/>
          <w:color w:val="29303B"/>
          <w:sz w:val="18"/>
          <w:szCs w:val="18"/>
          <w:lang w:eastAsia="es-CO"/>
        </w:rPr>
      </w:pPr>
      <w:hyperlink r:id="rId23" w:history="1">
        <w:r w:rsidR="00AC787A" w:rsidRPr="00AC787A">
          <w:rPr>
            <w:rFonts w:ascii="Georgia" w:eastAsia="Times New Roman" w:hAnsi="Georgia" w:cs="Times New Roman"/>
            <w:noProof/>
            <w:color w:val="29303B"/>
            <w:sz w:val="18"/>
            <w:szCs w:val="18"/>
            <w:lang w:val="es-ES" w:eastAsia="es-ES"/>
          </w:rPr>
          <w:drawing>
            <wp:anchor distT="0" distB="0" distL="0" distR="0" simplePos="0" relativeHeight="251662336" behindDoc="0" locked="0" layoutInCell="1" allowOverlap="0" wp14:anchorId="60FA12CE" wp14:editId="74B048F7">
              <wp:simplePos x="0" y="0"/>
              <wp:positionH relativeFrom="column">
                <wp:align>left</wp:align>
              </wp:positionH>
              <wp:positionV relativeFrom="line">
                <wp:posOffset>0</wp:posOffset>
              </wp:positionV>
              <wp:extent cx="1524000" cy="1200150"/>
              <wp:effectExtent l="0" t="0" r="0" b="0"/>
              <wp:wrapSquare wrapText="bothSides"/>
              <wp:docPr id="4" name="Imagen 4" descr="enlaces_hidrogen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laces_hidrogeno.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AC787A" w:rsidRPr="00AC787A">
        <w:rPr>
          <w:rFonts w:ascii="Georgia" w:eastAsia="Times New Roman" w:hAnsi="Georgia" w:cs="Times New Roman"/>
          <w:color w:val="29303B"/>
          <w:sz w:val="24"/>
          <w:szCs w:val="24"/>
          <w:lang w:eastAsia="es-CO"/>
        </w:rPr>
        <w:t xml:space="preserve">En 1953, el bioquímico estadounidense James Watson y el biofísico británico Francis Crick publicaron la primera descripción de la estructura del ADN. Su modelo adquirió tal importancia para comprender la síntesis proteica, la replicación del ADN y las mutaciones, que los científicos obtuvieron en 1962 el Premio Nobel de Medicina por su </w:t>
      </w:r>
      <w:r w:rsidR="00AC787A" w:rsidRPr="00AC787A">
        <w:rPr>
          <w:rFonts w:ascii="Georgia" w:eastAsia="Times New Roman" w:hAnsi="Georgia" w:cs="Times New Roman"/>
          <w:color w:val="29303B"/>
          <w:sz w:val="24"/>
          <w:szCs w:val="24"/>
          <w:lang w:eastAsia="es-CO"/>
        </w:rPr>
        <w:lastRenderedPageBreak/>
        <w:t>trabajo.</w:t>
      </w:r>
    </w:p>
    <w:p w:rsidR="00AC787A" w:rsidRDefault="00AC787A">
      <w:pPr>
        <w:rPr>
          <w:rFonts w:ascii="Arial" w:hAnsi="Arial" w:cs="Arial"/>
          <w:color w:val="000000"/>
          <w:sz w:val="20"/>
          <w:szCs w:val="20"/>
          <w:shd w:val="clear" w:color="auto" w:fill="FFFFFF"/>
        </w:rPr>
      </w:pPr>
      <w:r>
        <w:rPr>
          <w:rFonts w:ascii="Arial" w:hAnsi="Arial" w:cs="Arial"/>
          <w:color w:val="000000"/>
          <w:sz w:val="20"/>
          <w:szCs w:val="20"/>
          <w:shd w:val="clear" w:color="auto" w:fill="FFFFFF"/>
        </w:rPr>
        <w:t>El proceso de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replicación de</w:t>
      </w:r>
      <w:r>
        <w:rPr>
          <w:rStyle w:val="apple-converted-space"/>
          <w:rFonts w:ascii="Arial" w:hAnsi="Arial" w:cs="Arial"/>
          <w:b/>
          <w:bCs/>
          <w:color w:val="000000"/>
          <w:sz w:val="20"/>
          <w:szCs w:val="20"/>
          <w:shd w:val="clear" w:color="auto" w:fill="FFFFFF"/>
        </w:rPr>
        <w:t> </w:t>
      </w:r>
      <w:hyperlink r:id="rId25" w:tooltip="ADN" w:history="1">
        <w:r>
          <w:rPr>
            <w:rStyle w:val="Hipervnculo"/>
            <w:rFonts w:ascii="Arial" w:hAnsi="Arial" w:cs="Arial"/>
            <w:b/>
            <w:bCs/>
            <w:color w:val="0645AD"/>
            <w:sz w:val="20"/>
            <w:szCs w:val="20"/>
            <w:u w:val="none"/>
            <w:shd w:val="clear" w:color="auto" w:fill="FFFFFF"/>
          </w:rPr>
          <w:t>ADN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es el mecanismo que permite al</w:t>
      </w:r>
      <w:r>
        <w:rPr>
          <w:rStyle w:val="apple-converted-space"/>
          <w:rFonts w:ascii="Arial" w:hAnsi="Arial" w:cs="Arial"/>
          <w:color w:val="000000"/>
          <w:sz w:val="20"/>
          <w:szCs w:val="20"/>
          <w:shd w:val="clear" w:color="auto" w:fill="FFFFFF"/>
        </w:rPr>
        <w:t> </w:t>
      </w:r>
      <w:hyperlink r:id="rId26" w:tooltip="ADN" w:history="1">
        <w:r>
          <w:rPr>
            <w:rStyle w:val="Hipervnculo"/>
            <w:rFonts w:ascii="Arial" w:hAnsi="Arial" w:cs="Arial"/>
            <w:color w:val="0645AD"/>
            <w:sz w:val="20"/>
            <w:szCs w:val="20"/>
            <w:u w:val="none"/>
            <w:shd w:val="clear" w:color="auto" w:fill="FFFFFF"/>
          </w:rPr>
          <w:t>ADN</w:t>
        </w:r>
      </w:hyperlink>
      <w:r w:rsidR="00882D90">
        <w:t xml:space="preserve"> </w:t>
      </w:r>
      <w:r>
        <w:rPr>
          <w:rFonts w:ascii="Arial" w:hAnsi="Arial" w:cs="Arial"/>
          <w:color w:val="000000"/>
          <w:sz w:val="20"/>
          <w:szCs w:val="20"/>
          <w:shd w:val="clear" w:color="auto" w:fill="FFFFFF"/>
        </w:rPr>
        <w:t>duplicarse (es decir, sintetizar una copia idéntica). De esta manera de una molécula de ADN única, se obtienen dos o más "clones" de la primera.</w:t>
      </w:r>
      <w:r w:rsidR="00882D9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Esta duplicación del material genético se produce de acuerdo con un mecanismo</w:t>
      </w:r>
      <w:r w:rsidR="00882D90">
        <w:rPr>
          <w:rFonts w:ascii="Arial" w:hAnsi="Arial" w:cs="Arial"/>
          <w:color w:val="000000"/>
          <w:sz w:val="20"/>
          <w:szCs w:val="20"/>
          <w:shd w:val="clear" w:color="auto" w:fill="FFFFFF"/>
        </w:rPr>
        <w:t xml:space="preserve"> </w:t>
      </w:r>
      <w:r>
        <w:rPr>
          <w:rFonts w:ascii="Arial" w:hAnsi="Arial" w:cs="Arial"/>
          <w:b/>
          <w:bCs/>
          <w:color w:val="000000"/>
          <w:sz w:val="20"/>
          <w:szCs w:val="20"/>
          <w:shd w:val="clear" w:color="auto" w:fill="FFFFFF"/>
        </w:rPr>
        <w:t>semiconservativo</w:t>
      </w:r>
      <w:r>
        <w:rPr>
          <w:rFonts w:ascii="Arial" w:hAnsi="Arial" w:cs="Arial"/>
          <w:color w:val="000000"/>
          <w:sz w:val="20"/>
          <w:szCs w:val="20"/>
          <w:shd w:val="clear" w:color="auto" w:fill="FFFFFF"/>
        </w:rPr>
        <w:t xml:space="preserve">, lo que indica que las dos cadenas complementarias </w:t>
      </w:r>
      <w:r w:rsidR="00882D90">
        <w:rPr>
          <w:rFonts w:ascii="Arial" w:hAnsi="Arial" w:cs="Arial"/>
          <w:color w:val="000000"/>
          <w:sz w:val="20"/>
          <w:szCs w:val="20"/>
          <w:shd w:val="clear" w:color="auto" w:fill="FFFFFF"/>
        </w:rPr>
        <w:t>del</w:t>
      </w:r>
      <w:r w:rsidR="00882D90">
        <w:t xml:space="preserve"> ADN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original, al separarse, sirven de molde cada una para la síntesis de una nueva cadena complementaria de la cadena molde, de forma que cada nueva</w:t>
      </w:r>
      <w:r w:rsidR="00882D90">
        <w:rPr>
          <w:rFonts w:ascii="Arial" w:hAnsi="Arial" w:cs="Arial"/>
          <w:color w:val="000000"/>
          <w:sz w:val="20"/>
          <w:szCs w:val="20"/>
          <w:shd w:val="clear" w:color="auto" w:fill="FFFFFF"/>
        </w:rPr>
        <w:t xml:space="preserve"> </w:t>
      </w:r>
      <w:hyperlink r:id="rId27" w:tooltip="Doble hélice" w:history="1">
        <w:r>
          <w:rPr>
            <w:rStyle w:val="Hipervnculo"/>
            <w:rFonts w:ascii="Arial" w:hAnsi="Arial" w:cs="Arial"/>
            <w:color w:val="0645AD"/>
            <w:sz w:val="20"/>
            <w:szCs w:val="20"/>
            <w:u w:val="none"/>
            <w:shd w:val="clear" w:color="auto" w:fill="FFFFFF"/>
          </w:rPr>
          <w:t>doble hélice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contiene una de las cadenas del</w:t>
      </w:r>
      <w:r>
        <w:rPr>
          <w:rStyle w:val="apple-converted-space"/>
          <w:rFonts w:ascii="Arial" w:hAnsi="Arial" w:cs="Arial"/>
          <w:color w:val="000000"/>
          <w:sz w:val="20"/>
          <w:szCs w:val="20"/>
          <w:shd w:val="clear" w:color="auto" w:fill="FFFFFF"/>
        </w:rPr>
        <w:t> </w:t>
      </w:r>
      <w:hyperlink r:id="rId28" w:tooltip="ADN" w:history="1">
        <w:r>
          <w:rPr>
            <w:rStyle w:val="Hipervnculo"/>
            <w:rFonts w:ascii="Arial" w:hAnsi="Arial" w:cs="Arial"/>
            <w:color w:val="0645AD"/>
            <w:sz w:val="20"/>
            <w:szCs w:val="20"/>
            <w:u w:val="none"/>
            <w:shd w:val="clear" w:color="auto" w:fill="FFFFFF"/>
          </w:rPr>
          <w:t>ADN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original. Gracias a la complementación entre las</w:t>
      </w:r>
      <w:r>
        <w:rPr>
          <w:rStyle w:val="apple-converted-space"/>
          <w:rFonts w:ascii="Arial" w:hAnsi="Arial" w:cs="Arial"/>
          <w:color w:val="000000"/>
          <w:sz w:val="20"/>
          <w:szCs w:val="20"/>
          <w:shd w:val="clear" w:color="auto" w:fill="FFFFFF"/>
        </w:rPr>
        <w:t> </w:t>
      </w:r>
      <w:hyperlink r:id="rId29" w:tooltip="Bases nitrogenadas" w:history="1">
        <w:r>
          <w:rPr>
            <w:rStyle w:val="Hipervnculo"/>
            <w:rFonts w:ascii="Arial" w:hAnsi="Arial" w:cs="Arial"/>
            <w:color w:val="0645AD"/>
            <w:sz w:val="20"/>
            <w:szCs w:val="20"/>
            <w:u w:val="none"/>
            <w:shd w:val="clear" w:color="auto" w:fill="FFFFFF"/>
          </w:rPr>
          <w:t>bases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que forman la secuencia de cada una de las cadenas, el</w:t>
      </w:r>
      <w:r>
        <w:rPr>
          <w:rStyle w:val="apple-converted-space"/>
          <w:rFonts w:ascii="Arial" w:hAnsi="Arial" w:cs="Arial"/>
          <w:color w:val="000000"/>
          <w:sz w:val="20"/>
          <w:szCs w:val="20"/>
          <w:shd w:val="clear" w:color="auto" w:fill="FFFFFF"/>
        </w:rPr>
        <w:t> </w:t>
      </w:r>
      <w:hyperlink r:id="rId30" w:tooltip="ADN" w:history="1">
        <w:r>
          <w:rPr>
            <w:rStyle w:val="Hipervnculo"/>
            <w:rFonts w:ascii="Arial" w:hAnsi="Arial" w:cs="Arial"/>
            <w:color w:val="0645AD"/>
            <w:sz w:val="20"/>
            <w:szCs w:val="20"/>
            <w:u w:val="none"/>
            <w:shd w:val="clear" w:color="auto" w:fill="FFFFFF"/>
          </w:rPr>
          <w:t>ADN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tiene la importante propiedad de reproducirse idénticamente, lo que permite que la información genética se transmita de una</w:t>
      </w:r>
      <w:r>
        <w:rPr>
          <w:rStyle w:val="apple-converted-space"/>
          <w:rFonts w:ascii="Arial" w:hAnsi="Arial" w:cs="Arial"/>
          <w:color w:val="000000"/>
          <w:sz w:val="20"/>
          <w:szCs w:val="20"/>
          <w:shd w:val="clear" w:color="auto" w:fill="FFFFFF"/>
        </w:rPr>
        <w:t> </w:t>
      </w:r>
      <w:hyperlink r:id="rId31" w:tooltip="Célula" w:history="1">
        <w:r>
          <w:rPr>
            <w:rStyle w:val="Hipervnculo"/>
            <w:rFonts w:ascii="Arial" w:hAnsi="Arial" w:cs="Arial"/>
            <w:color w:val="0645AD"/>
            <w:sz w:val="20"/>
            <w:szCs w:val="20"/>
            <w:u w:val="none"/>
            <w:shd w:val="clear" w:color="auto" w:fill="FFFFFF"/>
          </w:rPr>
          <w:t>célula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madre a </w:t>
      </w:r>
      <w:proofErr w:type="spellStart"/>
      <w:r>
        <w:rPr>
          <w:rFonts w:ascii="Arial" w:hAnsi="Arial" w:cs="Arial"/>
          <w:color w:val="000000"/>
          <w:sz w:val="20"/>
          <w:szCs w:val="20"/>
          <w:shd w:val="clear" w:color="auto" w:fill="FFFFFF"/>
        </w:rPr>
        <w:t>las</w:t>
      </w:r>
      <w:hyperlink r:id="rId32" w:tooltip="Célula" w:history="1">
        <w:r>
          <w:rPr>
            <w:rStyle w:val="Hipervnculo"/>
            <w:rFonts w:ascii="Arial" w:hAnsi="Arial" w:cs="Arial"/>
            <w:color w:val="0645AD"/>
            <w:sz w:val="20"/>
            <w:szCs w:val="20"/>
            <w:u w:val="none"/>
            <w:shd w:val="clear" w:color="auto" w:fill="FFFFFF"/>
          </w:rPr>
          <w:t>células</w:t>
        </w:r>
        <w:proofErr w:type="spellEnd"/>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hijas y es la base de la</w:t>
      </w:r>
      <w:r>
        <w:rPr>
          <w:rStyle w:val="apple-converted-space"/>
          <w:rFonts w:ascii="Arial" w:hAnsi="Arial" w:cs="Arial"/>
          <w:color w:val="000000"/>
          <w:sz w:val="20"/>
          <w:szCs w:val="20"/>
          <w:shd w:val="clear" w:color="auto" w:fill="FFFFFF"/>
        </w:rPr>
        <w:t> </w:t>
      </w:r>
      <w:hyperlink r:id="rId33" w:tooltip="Herencia genética" w:history="1">
        <w:r>
          <w:rPr>
            <w:rStyle w:val="Hipervnculo"/>
            <w:rFonts w:ascii="Arial" w:hAnsi="Arial" w:cs="Arial"/>
            <w:color w:val="0645AD"/>
            <w:sz w:val="20"/>
            <w:szCs w:val="20"/>
            <w:u w:val="none"/>
            <w:shd w:val="clear" w:color="auto" w:fill="FFFFFF"/>
          </w:rPr>
          <w:t>herencia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del material genético.</w:t>
      </w:r>
    </w:p>
    <w:p w:rsidR="00AC787A" w:rsidRDefault="00AC787A">
      <w:pPr>
        <w:rPr>
          <w:rFonts w:ascii="Arial" w:hAnsi="Arial" w:cs="Arial"/>
          <w:color w:val="000000"/>
          <w:sz w:val="20"/>
          <w:szCs w:val="20"/>
          <w:shd w:val="clear" w:color="auto" w:fill="FFFFFF"/>
        </w:rPr>
      </w:pPr>
    </w:p>
    <w:p w:rsidR="00AC787A" w:rsidRPr="00AC787A" w:rsidRDefault="00FB382B" w:rsidP="00AC787A">
      <w:pPr>
        <w:shd w:val="clear" w:color="auto" w:fill="FFFFFF"/>
        <w:spacing w:after="75" w:line="390" w:lineRule="atLeast"/>
        <w:outlineLvl w:val="0"/>
        <w:rPr>
          <w:rFonts w:ascii="Verdana" w:eastAsia="Times New Roman" w:hAnsi="Verdana" w:cs="Times New Roman"/>
          <w:b/>
          <w:bCs/>
          <w:color w:val="616161"/>
          <w:kern w:val="36"/>
          <w:sz w:val="30"/>
          <w:szCs w:val="30"/>
          <w:lang w:val="es-ES" w:eastAsia="es-CO"/>
        </w:rPr>
      </w:pPr>
      <w:hyperlink r:id="rId34" w:history="1">
        <w:r w:rsidR="00AC787A" w:rsidRPr="00AC787A">
          <w:rPr>
            <w:rFonts w:ascii="Verdana" w:eastAsia="Times New Roman" w:hAnsi="Verdana" w:cs="Times New Roman"/>
            <w:b/>
            <w:bCs/>
            <w:color w:val="616161"/>
            <w:kern w:val="36"/>
            <w:sz w:val="30"/>
            <w:szCs w:val="30"/>
            <w:u w:val="single"/>
            <w:lang w:val="es-ES" w:eastAsia="es-CO"/>
          </w:rPr>
          <w:t>Mecanismo de expresión génica</w:t>
        </w:r>
      </w:hyperlink>
    </w:p>
    <w:p w:rsidR="00AC787A" w:rsidRPr="00AC787A" w:rsidRDefault="00AC787A" w:rsidP="00AC787A">
      <w:pPr>
        <w:numPr>
          <w:ilvl w:val="0"/>
          <w:numId w:val="1"/>
        </w:numPr>
        <w:shd w:val="clear" w:color="auto" w:fill="FFFFFF"/>
        <w:spacing w:after="0" w:line="270" w:lineRule="atLeast"/>
        <w:ind w:left="0"/>
        <w:rPr>
          <w:rFonts w:ascii="Verdana" w:eastAsia="Times New Roman" w:hAnsi="Verdana" w:cs="Times New Roman"/>
          <w:color w:val="616161"/>
          <w:sz w:val="17"/>
          <w:szCs w:val="17"/>
          <w:lang w:eastAsia="es-CO"/>
        </w:rPr>
      </w:pPr>
    </w:p>
    <w:p w:rsidR="00AC787A" w:rsidRPr="00AC787A" w:rsidRDefault="00AC787A" w:rsidP="00AC787A">
      <w:pPr>
        <w:shd w:val="clear" w:color="auto" w:fill="FFFFFF"/>
        <w:spacing w:after="75" w:line="300" w:lineRule="atLeast"/>
        <w:outlineLvl w:val="2"/>
        <w:rPr>
          <w:rFonts w:ascii="Verdana" w:eastAsia="Times New Roman" w:hAnsi="Verdana" w:cs="Times New Roman"/>
          <w:b/>
          <w:bCs/>
          <w:color w:val="616161"/>
          <w:sz w:val="24"/>
          <w:szCs w:val="24"/>
          <w:lang w:val="es-ES" w:eastAsia="es-CO"/>
        </w:rPr>
      </w:pPr>
      <w:r w:rsidRPr="00AC787A">
        <w:rPr>
          <w:rFonts w:ascii="Verdana" w:eastAsia="Times New Roman" w:hAnsi="Verdana" w:cs="Times New Roman"/>
          <w:b/>
          <w:bCs/>
          <w:color w:val="616161"/>
          <w:sz w:val="24"/>
          <w:szCs w:val="24"/>
          <w:lang w:val="es-ES" w:eastAsia="es-CO"/>
        </w:rPr>
        <w:t>Transcripción</w:t>
      </w:r>
    </w:p>
    <w:p w:rsidR="00AC787A" w:rsidRPr="00AC787A" w:rsidRDefault="00AC787A" w:rsidP="00AC787A">
      <w:pPr>
        <w:shd w:val="clear" w:color="auto" w:fill="FFFFFF"/>
        <w:spacing w:before="100" w:beforeAutospacing="1" w:after="100" w:afterAutospacing="1" w:line="270" w:lineRule="atLeast"/>
        <w:rPr>
          <w:rFonts w:ascii="Verdana" w:eastAsia="Times New Roman" w:hAnsi="Verdana" w:cs="Times New Roman"/>
          <w:color w:val="616161"/>
          <w:sz w:val="20"/>
          <w:szCs w:val="20"/>
          <w:lang w:val="es-ES" w:eastAsia="es-CO"/>
        </w:rPr>
      </w:pPr>
      <w:r w:rsidRPr="00AC787A">
        <w:rPr>
          <w:rFonts w:ascii="Verdana" w:eastAsia="Times New Roman" w:hAnsi="Verdana" w:cs="Times New Roman"/>
          <w:color w:val="616161"/>
          <w:sz w:val="20"/>
          <w:szCs w:val="20"/>
          <w:lang w:val="es-ES" w:eastAsia="es-CO"/>
        </w:rPr>
        <w:t xml:space="preserve">El gen sí suele ser un largo tramo de ADN y no realizar un papel activo. Es un plan para la producción de ARN. La producción de copias de RNA del ADN se denomina transcripción y es interpretada por la ARN polimerasa, que añade un nucleótido de RNA en un momento en que una hebra de RNA creciente. Este ARN es complementaria a los nucleótidos de ADN se transcribe; es decir, una t en el ADN significa que una a se agrega el ARN. Sin embargo, en el ARN el uracilo base que contiene nitrógeno se insertará en lugar de timina siempre que exista una adenina en la cadena de ADN. Por lo tanto, el complemento de </w:t>
      </w:r>
      <w:proofErr w:type="spellStart"/>
      <w:r w:rsidRPr="00AC787A">
        <w:rPr>
          <w:rFonts w:ascii="Verdana" w:eastAsia="Times New Roman" w:hAnsi="Verdana" w:cs="Times New Roman"/>
          <w:color w:val="616161"/>
          <w:sz w:val="20"/>
          <w:szCs w:val="20"/>
          <w:lang w:val="es-ES" w:eastAsia="es-CO"/>
        </w:rPr>
        <w:t>ARNm</w:t>
      </w:r>
      <w:proofErr w:type="spellEnd"/>
      <w:r w:rsidRPr="00AC787A">
        <w:rPr>
          <w:rFonts w:ascii="Verdana" w:eastAsia="Times New Roman" w:hAnsi="Verdana" w:cs="Times New Roman"/>
          <w:color w:val="616161"/>
          <w:sz w:val="20"/>
          <w:szCs w:val="20"/>
          <w:lang w:val="es-ES" w:eastAsia="es-CO"/>
        </w:rPr>
        <w:t xml:space="preserve"> de una hebra de ADN leyendo "TAC" se transcribe como "AUG".</w:t>
      </w:r>
    </w:p>
    <w:p w:rsidR="00AC787A" w:rsidRPr="00AC787A" w:rsidRDefault="00AC787A" w:rsidP="00AC787A">
      <w:pPr>
        <w:shd w:val="clear" w:color="auto" w:fill="FFFFFF"/>
        <w:spacing w:after="75" w:line="300" w:lineRule="atLeast"/>
        <w:outlineLvl w:val="2"/>
        <w:rPr>
          <w:rFonts w:ascii="Verdana" w:eastAsia="Times New Roman" w:hAnsi="Verdana" w:cs="Times New Roman"/>
          <w:b/>
          <w:bCs/>
          <w:color w:val="616161"/>
          <w:sz w:val="24"/>
          <w:szCs w:val="24"/>
          <w:lang w:val="es-ES" w:eastAsia="es-CO"/>
        </w:rPr>
      </w:pPr>
      <w:r w:rsidRPr="00AC787A">
        <w:rPr>
          <w:rFonts w:ascii="Verdana" w:eastAsia="Times New Roman" w:hAnsi="Verdana" w:cs="Times New Roman"/>
          <w:b/>
          <w:bCs/>
          <w:color w:val="616161"/>
          <w:sz w:val="24"/>
          <w:szCs w:val="24"/>
          <w:lang w:val="es-ES" w:eastAsia="es-CO"/>
        </w:rPr>
        <w:t>Procesamiento del RNA</w:t>
      </w:r>
    </w:p>
    <w:p w:rsidR="00AC787A" w:rsidRPr="00AC787A" w:rsidRDefault="00AC787A" w:rsidP="00AC787A">
      <w:pPr>
        <w:shd w:val="clear" w:color="auto" w:fill="FFFFFF"/>
        <w:spacing w:before="100" w:beforeAutospacing="1" w:after="100" w:afterAutospacing="1" w:line="270" w:lineRule="atLeast"/>
        <w:rPr>
          <w:rFonts w:ascii="Verdana" w:eastAsia="Times New Roman" w:hAnsi="Verdana" w:cs="Times New Roman"/>
          <w:color w:val="616161"/>
          <w:sz w:val="20"/>
          <w:szCs w:val="20"/>
          <w:lang w:val="es-ES" w:eastAsia="es-CO"/>
        </w:rPr>
      </w:pPr>
      <w:r w:rsidRPr="00AC787A">
        <w:rPr>
          <w:rFonts w:ascii="Verdana" w:eastAsia="Times New Roman" w:hAnsi="Verdana" w:cs="Times New Roman"/>
          <w:color w:val="616161"/>
          <w:sz w:val="20"/>
          <w:szCs w:val="20"/>
          <w:lang w:val="es-ES" w:eastAsia="es-CO"/>
        </w:rPr>
        <w:t xml:space="preserve">Transcripción de los genes de codificación de proteínas crea una transcripción primaria del ARN en el lugar donde se encontraba el gen. Esta transcripción puede ser modificada antes de ser traducido, esto es especialmente común en eucariotas. El tratamiento más común de RNA es empalme para eliminar los </w:t>
      </w:r>
      <w:proofErr w:type="spellStart"/>
      <w:r w:rsidRPr="00AC787A">
        <w:rPr>
          <w:rFonts w:ascii="Verdana" w:eastAsia="Times New Roman" w:hAnsi="Verdana" w:cs="Times New Roman"/>
          <w:color w:val="616161"/>
          <w:sz w:val="20"/>
          <w:szCs w:val="20"/>
          <w:lang w:val="es-ES" w:eastAsia="es-CO"/>
        </w:rPr>
        <w:t>intrones</w:t>
      </w:r>
      <w:proofErr w:type="spellEnd"/>
      <w:r w:rsidRPr="00AC787A">
        <w:rPr>
          <w:rFonts w:ascii="Verdana" w:eastAsia="Times New Roman" w:hAnsi="Verdana" w:cs="Times New Roman"/>
          <w:color w:val="616161"/>
          <w:sz w:val="20"/>
          <w:szCs w:val="20"/>
          <w:lang w:val="es-ES" w:eastAsia="es-CO"/>
        </w:rPr>
        <w:t xml:space="preserve">. Los </w:t>
      </w:r>
      <w:proofErr w:type="spellStart"/>
      <w:r w:rsidRPr="00AC787A">
        <w:rPr>
          <w:rFonts w:ascii="Verdana" w:eastAsia="Times New Roman" w:hAnsi="Verdana" w:cs="Times New Roman"/>
          <w:color w:val="616161"/>
          <w:sz w:val="20"/>
          <w:szCs w:val="20"/>
          <w:lang w:val="es-ES" w:eastAsia="es-CO"/>
        </w:rPr>
        <w:t>intrones</w:t>
      </w:r>
      <w:proofErr w:type="spellEnd"/>
      <w:r w:rsidRPr="00AC787A">
        <w:rPr>
          <w:rFonts w:ascii="Verdana" w:eastAsia="Times New Roman" w:hAnsi="Verdana" w:cs="Times New Roman"/>
          <w:color w:val="616161"/>
          <w:sz w:val="20"/>
          <w:szCs w:val="20"/>
          <w:lang w:val="es-ES" w:eastAsia="es-CO"/>
        </w:rPr>
        <w:t xml:space="preserve"> son segmentos de ARN que no se encuentran en el ARN maduro, aunque pueden funcionar como precursores, por ejemplo, para </w:t>
      </w:r>
      <w:proofErr w:type="spellStart"/>
      <w:r w:rsidRPr="00AC787A">
        <w:rPr>
          <w:rFonts w:ascii="Verdana" w:eastAsia="Times New Roman" w:hAnsi="Verdana" w:cs="Times New Roman"/>
          <w:color w:val="616161"/>
          <w:sz w:val="20"/>
          <w:szCs w:val="20"/>
          <w:lang w:val="es-ES" w:eastAsia="es-CO"/>
        </w:rPr>
        <w:t>snoRNAs</w:t>
      </w:r>
      <w:proofErr w:type="spellEnd"/>
      <w:r w:rsidRPr="00AC787A">
        <w:rPr>
          <w:rFonts w:ascii="Verdana" w:eastAsia="Times New Roman" w:hAnsi="Verdana" w:cs="Times New Roman"/>
          <w:color w:val="616161"/>
          <w:sz w:val="20"/>
          <w:szCs w:val="20"/>
          <w:lang w:val="es-ES" w:eastAsia="es-CO"/>
        </w:rPr>
        <w:t xml:space="preserve">, que son </w:t>
      </w:r>
      <w:proofErr w:type="spellStart"/>
      <w:r w:rsidRPr="00AC787A">
        <w:rPr>
          <w:rFonts w:ascii="Verdana" w:eastAsia="Times New Roman" w:hAnsi="Verdana" w:cs="Times New Roman"/>
          <w:color w:val="616161"/>
          <w:sz w:val="20"/>
          <w:szCs w:val="20"/>
          <w:lang w:val="es-ES" w:eastAsia="es-CO"/>
        </w:rPr>
        <w:t>RNAs</w:t>
      </w:r>
      <w:proofErr w:type="spellEnd"/>
      <w:r w:rsidRPr="00AC787A">
        <w:rPr>
          <w:rFonts w:ascii="Verdana" w:eastAsia="Times New Roman" w:hAnsi="Verdana" w:cs="Times New Roman"/>
          <w:color w:val="616161"/>
          <w:sz w:val="20"/>
          <w:szCs w:val="20"/>
          <w:lang w:val="es-ES" w:eastAsia="es-CO"/>
        </w:rPr>
        <w:t xml:space="preserve"> que dirigen la modificación de nucleótidos en otros </w:t>
      </w:r>
      <w:proofErr w:type="spellStart"/>
      <w:r w:rsidRPr="00AC787A">
        <w:rPr>
          <w:rFonts w:ascii="Verdana" w:eastAsia="Times New Roman" w:hAnsi="Verdana" w:cs="Times New Roman"/>
          <w:color w:val="616161"/>
          <w:sz w:val="20"/>
          <w:szCs w:val="20"/>
          <w:lang w:val="es-ES" w:eastAsia="es-CO"/>
        </w:rPr>
        <w:t>RNAs</w:t>
      </w:r>
      <w:proofErr w:type="spellEnd"/>
      <w:r w:rsidRPr="00AC787A">
        <w:rPr>
          <w:rFonts w:ascii="Verdana" w:eastAsia="Times New Roman" w:hAnsi="Verdana" w:cs="Times New Roman"/>
          <w:color w:val="616161"/>
          <w:sz w:val="20"/>
          <w:szCs w:val="20"/>
          <w:lang w:val="es-ES" w:eastAsia="es-CO"/>
        </w:rPr>
        <w:t xml:space="preserve">. Los </w:t>
      </w:r>
      <w:proofErr w:type="spellStart"/>
      <w:r w:rsidRPr="00AC787A">
        <w:rPr>
          <w:rFonts w:ascii="Verdana" w:eastAsia="Times New Roman" w:hAnsi="Verdana" w:cs="Times New Roman"/>
          <w:color w:val="616161"/>
          <w:sz w:val="20"/>
          <w:szCs w:val="20"/>
          <w:lang w:val="es-ES" w:eastAsia="es-CO"/>
        </w:rPr>
        <w:t>intrones</w:t>
      </w:r>
      <w:proofErr w:type="spellEnd"/>
      <w:r w:rsidRPr="00AC787A">
        <w:rPr>
          <w:rFonts w:ascii="Verdana" w:eastAsia="Times New Roman" w:hAnsi="Verdana" w:cs="Times New Roman"/>
          <w:color w:val="616161"/>
          <w:sz w:val="20"/>
          <w:szCs w:val="20"/>
          <w:lang w:val="es-ES" w:eastAsia="es-CO"/>
        </w:rPr>
        <w:t xml:space="preserve"> son comunes en genes eucariotas pero raras en procariotas.</w:t>
      </w:r>
    </w:p>
    <w:p w:rsidR="00AC787A" w:rsidRPr="00AC787A" w:rsidRDefault="00AC787A" w:rsidP="00AC787A">
      <w:pPr>
        <w:spacing w:after="0" w:line="240" w:lineRule="auto"/>
        <w:rPr>
          <w:rFonts w:ascii="Arial" w:eastAsia="Times New Roman" w:hAnsi="Arial" w:cs="Arial"/>
          <w:color w:val="4D4D4D"/>
          <w:sz w:val="20"/>
          <w:szCs w:val="20"/>
          <w:lang w:eastAsia="es-CO"/>
        </w:rPr>
      </w:pPr>
      <w:r w:rsidRPr="00AC787A">
        <w:rPr>
          <w:rFonts w:ascii="Verdana" w:eastAsia="Times New Roman" w:hAnsi="Verdana" w:cs="Arial"/>
          <w:color w:val="4D4D4D"/>
          <w:sz w:val="24"/>
          <w:szCs w:val="24"/>
          <w:lang w:eastAsia="es-CO"/>
        </w:rPr>
        <w:t xml:space="preserve">La transmisión de la información </w:t>
      </w:r>
      <w:r w:rsidR="00882D90" w:rsidRPr="00AC787A">
        <w:rPr>
          <w:rFonts w:ascii="Verdana" w:eastAsia="Times New Roman" w:hAnsi="Verdana" w:cs="Arial"/>
          <w:color w:val="4D4D4D"/>
          <w:sz w:val="24"/>
          <w:szCs w:val="24"/>
          <w:lang w:eastAsia="es-CO"/>
        </w:rPr>
        <w:t>genética</w:t>
      </w:r>
      <w:r w:rsidRPr="00AC787A">
        <w:rPr>
          <w:rFonts w:ascii="Verdana" w:eastAsia="Times New Roman" w:hAnsi="Verdana" w:cs="Arial"/>
          <w:color w:val="4D4D4D"/>
          <w:sz w:val="24"/>
          <w:szCs w:val="24"/>
          <w:lang w:eastAsia="es-CO"/>
        </w:rPr>
        <w:t xml:space="preserve"> se realiza:</w:t>
      </w:r>
    </w:p>
    <w:p w:rsidR="00AC787A" w:rsidRPr="00AC787A" w:rsidRDefault="00AC787A" w:rsidP="00AC787A">
      <w:pPr>
        <w:numPr>
          <w:ilvl w:val="0"/>
          <w:numId w:val="2"/>
        </w:numPr>
        <w:spacing w:before="100" w:beforeAutospacing="1" w:after="100" w:afterAutospacing="1" w:line="240" w:lineRule="auto"/>
        <w:rPr>
          <w:rFonts w:ascii="Arial" w:eastAsia="Times New Roman" w:hAnsi="Arial" w:cs="Arial"/>
          <w:color w:val="4D4D4D"/>
          <w:sz w:val="20"/>
          <w:szCs w:val="20"/>
          <w:lang w:eastAsia="es-CO"/>
        </w:rPr>
      </w:pPr>
      <w:r w:rsidRPr="00AC787A">
        <w:rPr>
          <w:rFonts w:ascii="Verdana" w:eastAsia="Times New Roman" w:hAnsi="Verdana" w:cs="Arial"/>
          <w:color w:val="4D4D4D"/>
          <w:sz w:val="24"/>
          <w:szCs w:val="24"/>
          <w:lang w:eastAsia="es-CO"/>
        </w:rPr>
        <w:t>Desde </w:t>
      </w:r>
      <w:r w:rsidRPr="00AC787A">
        <w:rPr>
          <w:rFonts w:ascii="Verdana" w:eastAsia="Times New Roman" w:hAnsi="Verdana" w:cs="Arial"/>
          <w:b/>
          <w:bCs/>
          <w:color w:val="4D4D4D"/>
          <w:sz w:val="24"/>
          <w:szCs w:val="24"/>
          <w:lang w:eastAsia="es-CO"/>
        </w:rPr>
        <w:t>el ADN hacia ARN</w:t>
      </w:r>
      <w:r w:rsidRPr="00AC787A">
        <w:rPr>
          <w:rFonts w:ascii="Verdana" w:eastAsia="Times New Roman" w:hAnsi="Verdana" w:cs="Arial"/>
          <w:color w:val="4D4D4D"/>
          <w:sz w:val="24"/>
          <w:szCs w:val="24"/>
          <w:lang w:eastAsia="es-CO"/>
        </w:rPr>
        <w:t> en el núcleo, y</w:t>
      </w:r>
      <w:bookmarkStart w:id="0" w:name="_GoBack"/>
      <w:bookmarkEnd w:id="0"/>
    </w:p>
    <w:p w:rsidR="00AC787A" w:rsidRPr="00AC787A" w:rsidRDefault="00AC787A" w:rsidP="00AC787A">
      <w:pPr>
        <w:numPr>
          <w:ilvl w:val="0"/>
          <w:numId w:val="2"/>
        </w:numPr>
        <w:spacing w:before="100" w:beforeAutospacing="1" w:after="100" w:afterAutospacing="1" w:line="240" w:lineRule="auto"/>
        <w:rPr>
          <w:rFonts w:ascii="Arial" w:eastAsia="Times New Roman" w:hAnsi="Arial" w:cs="Arial"/>
          <w:color w:val="4D4D4D"/>
          <w:sz w:val="20"/>
          <w:szCs w:val="20"/>
          <w:lang w:eastAsia="es-CO"/>
        </w:rPr>
      </w:pPr>
      <w:r w:rsidRPr="00AC787A">
        <w:rPr>
          <w:rFonts w:ascii="Verdana" w:eastAsia="Times New Roman" w:hAnsi="Verdana" w:cs="Arial"/>
          <w:color w:val="4D4D4D"/>
          <w:sz w:val="24"/>
          <w:szCs w:val="24"/>
          <w:lang w:eastAsia="es-CO"/>
        </w:rPr>
        <w:t>Se traduce desde </w:t>
      </w:r>
      <w:r w:rsidRPr="00AC787A">
        <w:rPr>
          <w:rFonts w:ascii="Verdana" w:eastAsia="Times New Roman" w:hAnsi="Verdana" w:cs="Arial"/>
          <w:b/>
          <w:bCs/>
          <w:color w:val="4D4D4D"/>
          <w:sz w:val="24"/>
          <w:szCs w:val="24"/>
          <w:lang w:eastAsia="es-CO"/>
        </w:rPr>
        <w:t>ARN a proteína</w:t>
      </w:r>
      <w:r w:rsidRPr="00AC787A">
        <w:rPr>
          <w:rFonts w:ascii="Verdana" w:eastAsia="Times New Roman" w:hAnsi="Verdana" w:cs="Arial"/>
          <w:color w:val="4D4D4D"/>
          <w:sz w:val="24"/>
          <w:szCs w:val="24"/>
          <w:lang w:eastAsia="es-CO"/>
        </w:rPr>
        <w:t> en el citoplasma.</w:t>
      </w:r>
    </w:p>
    <w:p w:rsidR="00AC787A" w:rsidRPr="00AC787A" w:rsidRDefault="00AC787A" w:rsidP="00AC787A">
      <w:pPr>
        <w:shd w:val="clear" w:color="auto" w:fill="F2F2EF"/>
        <w:spacing w:before="100" w:beforeAutospacing="1" w:after="0" w:line="285" w:lineRule="atLeast"/>
        <w:ind w:right="51"/>
        <w:rPr>
          <w:rFonts w:ascii="Arial" w:eastAsia="Times New Roman" w:hAnsi="Arial" w:cs="Arial"/>
          <w:color w:val="4D4D4D"/>
          <w:sz w:val="20"/>
          <w:szCs w:val="20"/>
          <w:lang w:eastAsia="es-CO"/>
        </w:rPr>
      </w:pPr>
      <w:r w:rsidRPr="00AC787A">
        <w:rPr>
          <w:rFonts w:ascii="Verdana" w:eastAsia="Times New Roman" w:hAnsi="Verdana" w:cs="Arial"/>
          <w:color w:val="4D4D4D"/>
          <w:sz w:val="24"/>
          <w:szCs w:val="24"/>
          <w:lang w:eastAsia="es-CO"/>
        </w:rPr>
        <w:t>El paso de la información genética desde el ADN a la proteína se hace mediante un intermediario: el ácido ribonucleico (</w:t>
      </w:r>
      <w:r w:rsidRPr="00AC787A">
        <w:rPr>
          <w:rFonts w:ascii="Verdana" w:eastAsia="Times New Roman" w:hAnsi="Verdana" w:cs="Arial"/>
          <w:b/>
          <w:bCs/>
          <w:color w:val="4D4D4D"/>
          <w:sz w:val="24"/>
          <w:szCs w:val="24"/>
          <w:lang w:eastAsia="es-CO"/>
        </w:rPr>
        <w:t>ARN</w:t>
      </w:r>
      <w:r w:rsidRPr="00AC787A">
        <w:rPr>
          <w:rFonts w:ascii="Verdana" w:eastAsia="Times New Roman" w:hAnsi="Verdana" w:cs="Arial"/>
          <w:color w:val="4D4D4D"/>
          <w:sz w:val="24"/>
          <w:szCs w:val="24"/>
          <w:lang w:eastAsia="es-CO"/>
        </w:rPr>
        <w:t xml:space="preserve">), muy semejante </w:t>
      </w:r>
      <w:r w:rsidRPr="00AC787A">
        <w:rPr>
          <w:rFonts w:ascii="Verdana" w:eastAsia="Times New Roman" w:hAnsi="Verdana" w:cs="Arial"/>
          <w:color w:val="4D4D4D"/>
          <w:sz w:val="24"/>
          <w:szCs w:val="24"/>
          <w:lang w:eastAsia="es-CO"/>
        </w:rPr>
        <w:lastRenderedPageBreak/>
        <w:t>químicamente al ADN, pero que contiene A, C, G y uracilo (U) en lugar de T.</w:t>
      </w:r>
    </w:p>
    <w:p w:rsidR="00AC787A" w:rsidRPr="00AC787A" w:rsidRDefault="00AC787A" w:rsidP="00AC787A">
      <w:pPr>
        <w:shd w:val="clear" w:color="auto" w:fill="F2F2EF"/>
        <w:spacing w:before="100" w:beforeAutospacing="1" w:after="0" w:line="285" w:lineRule="atLeast"/>
        <w:ind w:right="51"/>
        <w:rPr>
          <w:rFonts w:ascii="Arial" w:eastAsia="Times New Roman" w:hAnsi="Arial" w:cs="Arial"/>
          <w:color w:val="4D4D4D"/>
          <w:sz w:val="20"/>
          <w:szCs w:val="20"/>
          <w:lang w:eastAsia="es-CO"/>
        </w:rPr>
      </w:pPr>
      <w:r w:rsidRPr="00AC787A">
        <w:rPr>
          <w:rFonts w:ascii="Arial" w:eastAsia="Times New Roman" w:hAnsi="Arial" w:cs="Arial"/>
          <w:color w:val="4D4D4D"/>
          <w:sz w:val="20"/>
          <w:szCs w:val="20"/>
          <w:lang w:eastAsia="es-CO"/>
        </w:rPr>
        <w:t> </w:t>
      </w:r>
    </w:p>
    <w:p w:rsidR="00AC787A" w:rsidRPr="00AC787A" w:rsidRDefault="00AC787A" w:rsidP="00AC787A">
      <w:pPr>
        <w:shd w:val="clear" w:color="auto" w:fill="F2F2EF"/>
        <w:spacing w:after="0" w:line="240" w:lineRule="auto"/>
        <w:rPr>
          <w:rFonts w:ascii="Arial" w:eastAsia="Times New Roman" w:hAnsi="Arial" w:cs="Arial"/>
          <w:color w:val="4D4D4D"/>
          <w:sz w:val="20"/>
          <w:szCs w:val="20"/>
          <w:lang w:eastAsia="es-CO"/>
        </w:rPr>
      </w:pPr>
      <w:r w:rsidRPr="00AC787A">
        <w:rPr>
          <w:rFonts w:ascii="Verdana" w:eastAsia="Times New Roman" w:hAnsi="Verdana" w:cs="Arial"/>
          <w:color w:val="4D4D4D"/>
          <w:sz w:val="24"/>
          <w:szCs w:val="24"/>
          <w:lang w:eastAsia="es-CO"/>
        </w:rPr>
        <w:t>Lo primero que se hace es desdoblar la doble hélice de ADN, y una de las hebras es copiada a un tipo de ARN llamado </w:t>
      </w:r>
      <w:r w:rsidRPr="00AC787A">
        <w:rPr>
          <w:rFonts w:ascii="Verdana" w:eastAsia="Times New Roman" w:hAnsi="Verdana" w:cs="Arial"/>
          <w:b/>
          <w:bCs/>
          <w:color w:val="4D4D4D"/>
          <w:sz w:val="24"/>
          <w:szCs w:val="24"/>
          <w:lang w:eastAsia="es-CO"/>
        </w:rPr>
        <w:t>mensajero</w:t>
      </w:r>
      <w:r w:rsidRPr="00AC787A">
        <w:rPr>
          <w:rFonts w:ascii="Verdana" w:eastAsia="Times New Roman" w:hAnsi="Verdana" w:cs="Arial"/>
          <w:color w:val="4D4D4D"/>
          <w:sz w:val="24"/>
          <w:szCs w:val="24"/>
          <w:lang w:eastAsia="es-CO"/>
        </w:rPr>
        <w:t>; esto proceso se llama </w:t>
      </w:r>
      <w:r w:rsidRPr="00AC787A">
        <w:rPr>
          <w:rFonts w:ascii="Verdana" w:eastAsia="Times New Roman" w:hAnsi="Verdana" w:cs="Arial"/>
          <w:b/>
          <w:bCs/>
          <w:color w:val="4D4D4D"/>
          <w:sz w:val="24"/>
          <w:szCs w:val="24"/>
          <w:lang w:eastAsia="es-CO"/>
        </w:rPr>
        <w:t>transcripción</w:t>
      </w:r>
      <w:r w:rsidRPr="00AC787A">
        <w:rPr>
          <w:rFonts w:ascii="Verdana" w:eastAsia="Times New Roman" w:hAnsi="Verdana" w:cs="Arial"/>
          <w:color w:val="4D4D4D"/>
          <w:sz w:val="24"/>
          <w:szCs w:val="24"/>
          <w:lang w:eastAsia="es-CO"/>
        </w:rPr>
        <w:t>, y ocurre dentro del núcleo.</w:t>
      </w:r>
    </w:p>
    <w:p w:rsidR="00AC787A" w:rsidRPr="00AC787A" w:rsidRDefault="00AC787A" w:rsidP="00AC787A">
      <w:pPr>
        <w:shd w:val="clear" w:color="auto" w:fill="F2F2EF"/>
        <w:spacing w:before="100" w:beforeAutospacing="1" w:after="0" w:line="285" w:lineRule="atLeast"/>
        <w:ind w:right="51"/>
        <w:rPr>
          <w:rFonts w:ascii="Arial" w:eastAsia="Times New Roman" w:hAnsi="Arial" w:cs="Arial"/>
          <w:color w:val="4D4D4D"/>
          <w:sz w:val="20"/>
          <w:szCs w:val="20"/>
          <w:lang w:eastAsia="es-CO"/>
        </w:rPr>
      </w:pPr>
      <w:r w:rsidRPr="00AC787A">
        <w:rPr>
          <w:rFonts w:ascii="Arial" w:eastAsia="Times New Roman" w:hAnsi="Arial" w:cs="Arial"/>
          <w:color w:val="4D4D4D"/>
          <w:sz w:val="20"/>
          <w:szCs w:val="20"/>
          <w:lang w:eastAsia="es-CO"/>
        </w:rPr>
        <w:br/>
      </w:r>
      <w:r w:rsidRPr="00AC787A">
        <w:rPr>
          <w:rFonts w:ascii="Verdana" w:eastAsia="Times New Roman" w:hAnsi="Verdana" w:cs="Arial"/>
          <w:color w:val="4D4D4D"/>
          <w:sz w:val="24"/>
          <w:szCs w:val="24"/>
          <w:lang w:eastAsia="es-CO"/>
        </w:rPr>
        <w:t>Este ARN mensajero sale del núcleo, y ya en el citoplasma, es “leído” para saber qué aminoácidos y en qué orden hay que unir y así elaborar una proteína; este proceso se llama </w:t>
      </w:r>
      <w:r w:rsidRPr="00AC787A">
        <w:rPr>
          <w:rFonts w:ascii="Verdana" w:eastAsia="Times New Roman" w:hAnsi="Verdana" w:cs="Arial"/>
          <w:b/>
          <w:bCs/>
          <w:color w:val="4D4D4D"/>
          <w:sz w:val="24"/>
          <w:szCs w:val="24"/>
          <w:lang w:eastAsia="es-CO"/>
        </w:rPr>
        <w:t>traducción</w:t>
      </w:r>
      <w:r w:rsidRPr="00AC787A">
        <w:rPr>
          <w:rFonts w:ascii="Verdana" w:eastAsia="Times New Roman" w:hAnsi="Verdana" w:cs="Arial"/>
          <w:color w:val="4D4D4D"/>
          <w:sz w:val="24"/>
          <w:szCs w:val="24"/>
          <w:lang w:eastAsia="es-CO"/>
        </w:rPr>
        <w:t>. Sólo hay veinte aminoácidos que entren a formar parte de las proteínas.</w:t>
      </w:r>
    </w:p>
    <w:p w:rsidR="00AC787A" w:rsidRPr="00AC787A" w:rsidRDefault="00AC787A" w:rsidP="00AC787A">
      <w:pPr>
        <w:shd w:val="clear" w:color="auto" w:fill="F2F2EF"/>
        <w:spacing w:before="100" w:beforeAutospacing="1" w:after="0" w:line="285" w:lineRule="atLeast"/>
        <w:ind w:right="51"/>
        <w:rPr>
          <w:rFonts w:ascii="Arial" w:eastAsia="Times New Roman" w:hAnsi="Arial" w:cs="Arial"/>
          <w:color w:val="4D4D4D"/>
          <w:sz w:val="20"/>
          <w:szCs w:val="20"/>
          <w:lang w:eastAsia="es-CO"/>
        </w:rPr>
      </w:pPr>
      <w:r w:rsidRPr="00AC787A">
        <w:rPr>
          <w:rFonts w:ascii="Verdana" w:eastAsia="Times New Roman" w:hAnsi="Verdana" w:cs="Arial"/>
          <w:color w:val="4D4D4D"/>
          <w:sz w:val="24"/>
          <w:szCs w:val="24"/>
          <w:lang w:eastAsia="es-CO"/>
        </w:rPr>
        <w:t>El código que especifica qué aminoácido hay que unir a los que están ya enlazados está en el ADN. Al igual que en el ARN, está formado por tres bases, que se denominan </w:t>
      </w:r>
      <w:r w:rsidRPr="00AC787A">
        <w:rPr>
          <w:rFonts w:ascii="Verdana" w:eastAsia="Times New Roman" w:hAnsi="Verdana" w:cs="Arial"/>
          <w:b/>
          <w:bCs/>
          <w:color w:val="4D4D4D"/>
          <w:sz w:val="24"/>
          <w:szCs w:val="24"/>
          <w:lang w:eastAsia="es-CO"/>
        </w:rPr>
        <w:t>codón o triplete</w:t>
      </w:r>
      <w:r w:rsidRPr="00AC787A">
        <w:rPr>
          <w:rFonts w:ascii="Verdana" w:eastAsia="Times New Roman" w:hAnsi="Verdana" w:cs="Arial"/>
          <w:color w:val="4D4D4D"/>
          <w:sz w:val="24"/>
          <w:szCs w:val="24"/>
          <w:lang w:eastAsia="es-CO"/>
        </w:rPr>
        <w:t>, que se suceden uno tras otro, sin ninguna base de separación entre codones. Existen codones de iniciación, y codones de terminación de la proteína.</w:t>
      </w:r>
    </w:p>
    <w:p w:rsidR="00AC787A" w:rsidRPr="00AC787A" w:rsidRDefault="00AC787A" w:rsidP="00AC787A">
      <w:pPr>
        <w:shd w:val="clear" w:color="auto" w:fill="F2F2EF"/>
        <w:spacing w:before="100" w:beforeAutospacing="1" w:after="0" w:line="285" w:lineRule="atLeast"/>
        <w:ind w:right="51"/>
        <w:rPr>
          <w:rFonts w:ascii="Arial" w:eastAsia="Times New Roman" w:hAnsi="Arial" w:cs="Arial"/>
          <w:color w:val="4D4D4D"/>
          <w:sz w:val="20"/>
          <w:szCs w:val="20"/>
          <w:lang w:eastAsia="es-CO"/>
        </w:rPr>
      </w:pPr>
      <w:r w:rsidRPr="00AC787A">
        <w:rPr>
          <w:rFonts w:ascii="Arial" w:eastAsia="Times New Roman" w:hAnsi="Arial" w:cs="Arial"/>
          <w:color w:val="4D4D4D"/>
          <w:sz w:val="20"/>
          <w:szCs w:val="20"/>
          <w:lang w:eastAsia="es-CO"/>
        </w:rPr>
        <w:t> </w:t>
      </w:r>
    </w:p>
    <w:p w:rsidR="00AC787A" w:rsidRPr="00AC787A" w:rsidRDefault="00AC787A" w:rsidP="00AC787A">
      <w:pPr>
        <w:shd w:val="clear" w:color="auto" w:fill="F2F2EF"/>
        <w:spacing w:after="0" w:line="240" w:lineRule="auto"/>
        <w:rPr>
          <w:rFonts w:ascii="Arial" w:eastAsia="Times New Roman" w:hAnsi="Arial" w:cs="Arial"/>
          <w:color w:val="4D4D4D"/>
          <w:sz w:val="20"/>
          <w:szCs w:val="20"/>
          <w:lang w:eastAsia="es-CO"/>
        </w:rPr>
      </w:pPr>
      <w:r w:rsidRPr="00AC787A">
        <w:rPr>
          <w:rFonts w:ascii="Verdana" w:eastAsia="Times New Roman" w:hAnsi="Verdana" w:cs="Arial"/>
          <w:color w:val="4D4D4D"/>
          <w:sz w:val="24"/>
          <w:szCs w:val="24"/>
          <w:lang w:eastAsia="es-CO"/>
        </w:rPr>
        <w:t>Este “</w:t>
      </w:r>
      <w:r w:rsidRPr="00AC787A">
        <w:rPr>
          <w:rFonts w:ascii="Verdana" w:eastAsia="Times New Roman" w:hAnsi="Verdana" w:cs="Arial"/>
          <w:b/>
          <w:bCs/>
          <w:color w:val="4D4D4D"/>
          <w:sz w:val="24"/>
          <w:szCs w:val="24"/>
          <w:lang w:eastAsia="es-CO"/>
        </w:rPr>
        <w:t>código genético</w:t>
      </w:r>
      <w:r w:rsidRPr="00AC787A">
        <w:rPr>
          <w:rFonts w:ascii="Verdana" w:eastAsia="Times New Roman" w:hAnsi="Verdana" w:cs="Arial"/>
          <w:color w:val="4D4D4D"/>
          <w:sz w:val="24"/>
          <w:szCs w:val="24"/>
          <w:lang w:eastAsia="es-CO"/>
        </w:rPr>
        <w:t>” es universal para todos los seres vivos que se conocen.</w:t>
      </w:r>
    </w:p>
    <w:p w:rsidR="00AC787A" w:rsidRPr="00AC787A" w:rsidRDefault="00AC787A"/>
    <w:sectPr w:rsidR="00AC787A" w:rsidRPr="00AC78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E016D"/>
    <w:multiLevelType w:val="multilevel"/>
    <w:tmpl w:val="B9C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F2BCE"/>
    <w:multiLevelType w:val="multilevel"/>
    <w:tmpl w:val="788C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7A"/>
    <w:rsid w:val="003C2BA1"/>
    <w:rsid w:val="00882D90"/>
    <w:rsid w:val="00AC7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BC6CE-5FE3-4097-B0F2-39B33C8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C787A"/>
  </w:style>
  <w:style w:type="character" w:styleId="Hipervnculo">
    <w:name w:val="Hyperlink"/>
    <w:basedOn w:val="Fuentedeprrafopredeter"/>
    <w:uiPriority w:val="99"/>
    <w:semiHidden/>
    <w:unhideWhenUsed/>
    <w:rsid w:val="00AC7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928">
      <w:bodyDiv w:val="1"/>
      <w:marLeft w:val="0"/>
      <w:marRight w:val="0"/>
      <w:marTop w:val="0"/>
      <w:marBottom w:val="0"/>
      <w:divBdr>
        <w:top w:val="none" w:sz="0" w:space="0" w:color="auto"/>
        <w:left w:val="none" w:sz="0" w:space="0" w:color="auto"/>
        <w:bottom w:val="none" w:sz="0" w:space="0" w:color="auto"/>
        <w:right w:val="none" w:sz="0" w:space="0" w:color="auto"/>
      </w:divBdr>
      <w:divsChild>
        <w:div w:id="1085343821">
          <w:marLeft w:val="0"/>
          <w:marRight w:val="0"/>
          <w:marTop w:val="0"/>
          <w:marBottom w:val="0"/>
          <w:divBdr>
            <w:top w:val="none" w:sz="0" w:space="0" w:color="auto"/>
            <w:left w:val="none" w:sz="0" w:space="0" w:color="auto"/>
            <w:bottom w:val="none" w:sz="0" w:space="0" w:color="auto"/>
            <w:right w:val="none" w:sz="0" w:space="0" w:color="auto"/>
          </w:divBdr>
        </w:div>
        <w:div w:id="1920866884">
          <w:marLeft w:val="0"/>
          <w:marRight w:val="0"/>
          <w:marTop w:val="0"/>
          <w:marBottom w:val="0"/>
          <w:divBdr>
            <w:top w:val="none" w:sz="0" w:space="0" w:color="auto"/>
            <w:left w:val="none" w:sz="0" w:space="0" w:color="auto"/>
            <w:bottom w:val="none" w:sz="0" w:space="0" w:color="auto"/>
            <w:right w:val="none" w:sz="0" w:space="0" w:color="auto"/>
          </w:divBdr>
        </w:div>
        <w:div w:id="903175668">
          <w:marLeft w:val="0"/>
          <w:marRight w:val="0"/>
          <w:marTop w:val="0"/>
          <w:marBottom w:val="0"/>
          <w:divBdr>
            <w:top w:val="none" w:sz="0" w:space="0" w:color="auto"/>
            <w:left w:val="none" w:sz="0" w:space="0" w:color="auto"/>
            <w:bottom w:val="none" w:sz="0" w:space="0" w:color="auto"/>
            <w:right w:val="none" w:sz="0" w:space="0" w:color="auto"/>
          </w:divBdr>
        </w:div>
        <w:div w:id="240143036">
          <w:marLeft w:val="0"/>
          <w:marRight w:val="0"/>
          <w:marTop w:val="0"/>
          <w:marBottom w:val="0"/>
          <w:divBdr>
            <w:top w:val="none" w:sz="0" w:space="0" w:color="auto"/>
            <w:left w:val="none" w:sz="0" w:space="0" w:color="auto"/>
            <w:bottom w:val="none" w:sz="0" w:space="0" w:color="auto"/>
            <w:right w:val="none" w:sz="0" w:space="0" w:color="auto"/>
          </w:divBdr>
        </w:div>
        <w:div w:id="707795773">
          <w:marLeft w:val="0"/>
          <w:marRight w:val="0"/>
          <w:marTop w:val="0"/>
          <w:marBottom w:val="0"/>
          <w:divBdr>
            <w:top w:val="none" w:sz="0" w:space="0" w:color="auto"/>
            <w:left w:val="none" w:sz="0" w:space="0" w:color="auto"/>
            <w:bottom w:val="none" w:sz="0" w:space="0" w:color="auto"/>
            <w:right w:val="none" w:sz="0" w:space="0" w:color="auto"/>
          </w:divBdr>
        </w:div>
      </w:divsChild>
    </w:div>
    <w:div w:id="823279995">
      <w:bodyDiv w:val="1"/>
      <w:marLeft w:val="0"/>
      <w:marRight w:val="0"/>
      <w:marTop w:val="0"/>
      <w:marBottom w:val="0"/>
      <w:divBdr>
        <w:top w:val="none" w:sz="0" w:space="0" w:color="auto"/>
        <w:left w:val="none" w:sz="0" w:space="0" w:color="auto"/>
        <w:bottom w:val="none" w:sz="0" w:space="0" w:color="auto"/>
        <w:right w:val="none" w:sz="0" w:space="0" w:color="auto"/>
      </w:divBdr>
    </w:div>
    <w:div w:id="2006741133">
      <w:bodyDiv w:val="1"/>
      <w:marLeft w:val="0"/>
      <w:marRight w:val="0"/>
      <w:marTop w:val="0"/>
      <w:marBottom w:val="0"/>
      <w:divBdr>
        <w:top w:val="none" w:sz="0" w:space="0" w:color="auto"/>
        <w:left w:val="none" w:sz="0" w:space="0" w:color="auto"/>
        <w:bottom w:val="none" w:sz="0" w:space="0" w:color="auto"/>
        <w:right w:val="none" w:sz="0" w:space="0" w:color="auto"/>
      </w:divBdr>
      <w:divsChild>
        <w:div w:id="2132937303">
          <w:marLeft w:val="0"/>
          <w:marRight w:val="0"/>
          <w:marTop w:val="180"/>
          <w:marBottom w:val="0"/>
          <w:divBdr>
            <w:top w:val="none" w:sz="0" w:space="0" w:color="auto"/>
            <w:left w:val="none" w:sz="0" w:space="0" w:color="auto"/>
            <w:bottom w:val="none" w:sz="0" w:space="0" w:color="auto"/>
            <w:right w:val="none" w:sz="0" w:space="0" w:color="auto"/>
          </w:divBdr>
        </w:div>
        <w:div w:id="934441154">
          <w:marLeft w:val="0"/>
          <w:marRight w:val="0"/>
          <w:marTop w:val="0"/>
          <w:marBottom w:val="0"/>
          <w:divBdr>
            <w:top w:val="none" w:sz="0" w:space="0" w:color="auto"/>
            <w:left w:val="none" w:sz="0" w:space="0" w:color="auto"/>
            <w:bottom w:val="none" w:sz="0" w:space="0" w:color="auto"/>
            <w:right w:val="none" w:sz="0" w:space="0" w:color="auto"/>
          </w:divBdr>
          <w:divsChild>
            <w:div w:id="9096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C3%A9lula" TargetMode="External"/><Relationship Id="rId18" Type="http://schemas.openxmlformats.org/officeDocument/2006/relationships/image" Target="media/image1.jpeg"/><Relationship Id="rId26" Type="http://schemas.openxmlformats.org/officeDocument/2006/relationships/hyperlink" Target="http://es.wikipedia.org/wiki/ADN" TargetMode="External"/><Relationship Id="rId3" Type="http://schemas.openxmlformats.org/officeDocument/2006/relationships/settings" Target="settings.xml"/><Relationship Id="rId21" Type="http://schemas.openxmlformats.org/officeDocument/2006/relationships/hyperlink" Target="http://adnestructurayfunciones.files.wordpress.com/2009/09/enlaces_hidrogeno2.jpg" TargetMode="External"/><Relationship Id="rId34" Type="http://schemas.openxmlformats.org/officeDocument/2006/relationships/hyperlink" Target="http://www.news-medical.net/health/Gene-Expression-Mechanism-(Spanish).aspx" TargetMode="External"/><Relationship Id="rId7" Type="http://schemas.openxmlformats.org/officeDocument/2006/relationships/hyperlink" Target="http://es.wikipedia.org/wiki/Biolog%C3%ADa_del_desarrollo" TargetMode="External"/><Relationship Id="rId12" Type="http://schemas.openxmlformats.org/officeDocument/2006/relationships/hyperlink" Target="http://es.wikipedia.org/wiki/C%C3%B3digo_gen%C3%A9tico" TargetMode="External"/><Relationship Id="rId17" Type="http://schemas.openxmlformats.org/officeDocument/2006/relationships/hyperlink" Target="http://adnestructurayfunciones.files.wordpress.com/2009/09/molecula_adn.jpg" TargetMode="External"/><Relationship Id="rId25" Type="http://schemas.openxmlformats.org/officeDocument/2006/relationships/hyperlink" Target="http://es.wikipedia.org/wiki/ADN" TargetMode="External"/><Relationship Id="rId33" Type="http://schemas.openxmlformats.org/officeDocument/2006/relationships/hyperlink" Target="http://es.wikipedia.org/wiki/Herencia_gen%C3%A9tica" TargetMode="External"/><Relationship Id="rId2" Type="http://schemas.openxmlformats.org/officeDocument/2006/relationships/styles" Target="styles.xml"/><Relationship Id="rId16" Type="http://schemas.openxmlformats.org/officeDocument/2006/relationships/hyperlink" Target="http://es.wikipedia.org/wiki/Gene" TargetMode="External"/><Relationship Id="rId20" Type="http://schemas.openxmlformats.org/officeDocument/2006/relationships/image" Target="media/image2.gif"/><Relationship Id="rId29" Type="http://schemas.openxmlformats.org/officeDocument/2006/relationships/hyperlink" Target="http://es.wikipedia.org/wiki/Bases_nitrogenadas" TargetMode="External"/><Relationship Id="rId1" Type="http://schemas.openxmlformats.org/officeDocument/2006/relationships/numbering" Target="numbering.xml"/><Relationship Id="rId6" Type="http://schemas.openxmlformats.org/officeDocument/2006/relationships/hyperlink" Target="http://es.wikipedia.org/wiki/Gen%C3%A9tica" TargetMode="External"/><Relationship Id="rId11" Type="http://schemas.openxmlformats.org/officeDocument/2006/relationships/hyperlink" Target="http://es.wikipedia.org/wiki/Informaci%C3%B3n" TargetMode="External"/><Relationship Id="rId24" Type="http://schemas.openxmlformats.org/officeDocument/2006/relationships/image" Target="media/image4.jpeg"/><Relationship Id="rId32" Type="http://schemas.openxmlformats.org/officeDocument/2006/relationships/hyperlink" Target="http://es.wikipedia.org/wiki/C%C3%A9lula" TargetMode="External"/><Relationship Id="rId5" Type="http://schemas.openxmlformats.org/officeDocument/2006/relationships/hyperlink" Target="http://es.wikipedia.org/wiki/%C3%81cido_nucleico" TargetMode="External"/><Relationship Id="rId15" Type="http://schemas.openxmlformats.org/officeDocument/2006/relationships/hyperlink" Target="http://es.wikipedia.org/wiki/%C3%81cido_ribonucleico" TargetMode="External"/><Relationship Id="rId23" Type="http://schemas.openxmlformats.org/officeDocument/2006/relationships/hyperlink" Target="http://adnestructurayfunciones.files.wordpress.com/2009/09/enlaces_hidrogeno.jpg" TargetMode="External"/><Relationship Id="rId28" Type="http://schemas.openxmlformats.org/officeDocument/2006/relationships/hyperlink" Target="http://es.wikipedia.org/wiki/ADN" TargetMode="External"/><Relationship Id="rId36" Type="http://schemas.openxmlformats.org/officeDocument/2006/relationships/theme" Target="theme/theme1.xml"/><Relationship Id="rId10" Type="http://schemas.openxmlformats.org/officeDocument/2006/relationships/hyperlink" Target="http://es.wikipedia.org/wiki/Herencia_gen%C3%A9tica" TargetMode="External"/><Relationship Id="rId19" Type="http://schemas.openxmlformats.org/officeDocument/2006/relationships/hyperlink" Target="http://adnestructurayfunciones.files.wordpress.com/2009/09/adn-1.gif" TargetMode="External"/><Relationship Id="rId31" Type="http://schemas.openxmlformats.org/officeDocument/2006/relationships/hyperlink" Target="http://es.wikipedia.org/wiki/C%C3%A9lula" TargetMode="External"/><Relationship Id="rId4" Type="http://schemas.openxmlformats.org/officeDocument/2006/relationships/webSettings" Target="webSettings.xml"/><Relationship Id="rId9" Type="http://schemas.openxmlformats.org/officeDocument/2006/relationships/hyperlink" Target="http://es.wikipedia.org/wiki/Virus" TargetMode="External"/><Relationship Id="rId14" Type="http://schemas.openxmlformats.org/officeDocument/2006/relationships/hyperlink" Target="http://es.wikipedia.org/wiki/Prote%C3%ADna" TargetMode="External"/><Relationship Id="rId22" Type="http://schemas.openxmlformats.org/officeDocument/2006/relationships/image" Target="media/image3.jpeg"/><Relationship Id="rId27" Type="http://schemas.openxmlformats.org/officeDocument/2006/relationships/hyperlink" Target="http://es.wikipedia.org/wiki/Doble_h%C3%A9lice" TargetMode="External"/><Relationship Id="rId30" Type="http://schemas.openxmlformats.org/officeDocument/2006/relationships/hyperlink" Target="http://es.wikipedia.org/wiki/ADN" TargetMode="External"/><Relationship Id="rId35" Type="http://schemas.openxmlformats.org/officeDocument/2006/relationships/fontTable" Target="fontTable.xml"/><Relationship Id="rId8" Type="http://schemas.openxmlformats.org/officeDocument/2006/relationships/hyperlink" Target="http://es.wikipedia.org/wiki/Ser_v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yuliana</cp:lastModifiedBy>
  <cp:revision>2</cp:revision>
  <dcterms:created xsi:type="dcterms:W3CDTF">2014-03-31T23:29:00Z</dcterms:created>
  <dcterms:modified xsi:type="dcterms:W3CDTF">2014-04-22T05:52:00Z</dcterms:modified>
</cp:coreProperties>
</file>